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C4D" w:rsidRPr="002E3594" w:rsidRDefault="004E3C4D" w:rsidP="004E3C4D">
      <w:pPr>
        <w:spacing w:after="0" w:line="240" w:lineRule="auto"/>
        <w:ind w:firstLine="454"/>
        <w:jc w:val="both"/>
        <w:rPr>
          <w:rFonts w:ascii="Times New Roman" w:hAnsi="Times New Roman"/>
          <w:b/>
          <w:sz w:val="28"/>
          <w:szCs w:val="28"/>
          <w:lang w:val="kk-KZ"/>
        </w:rPr>
      </w:pPr>
      <w:r w:rsidRPr="002E3594">
        <w:rPr>
          <w:rFonts w:ascii="Times New Roman" w:hAnsi="Times New Roman"/>
          <w:b/>
          <w:sz w:val="28"/>
          <w:szCs w:val="28"/>
          <w:lang w:val="kk-KZ"/>
        </w:rPr>
        <w:t>Лекция 3 -4       МЭБ зерттеу әдістері</w:t>
      </w:r>
      <w:r>
        <w:rPr>
          <w:rFonts w:ascii="Times New Roman" w:hAnsi="Times New Roman"/>
          <w:b/>
          <w:sz w:val="28"/>
          <w:szCs w:val="28"/>
          <w:lang w:val="kk-KZ"/>
        </w:rPr>
        <w:t xml:space="preserve"> және категорялар</w:t>
      </w:r>
    </w:p>
    <w:p w:rsidR="004E3C4D" w:rsidRPr="002E3594" w:rsidRDefault="004E3C4D" w:rsidP="004E3C4D">
      <w:pPr>
        <w:spacing w:after="0" w:line="240" w:lineRule="auto"/>
        <w:ind w:firstLine="454"/>
        <w:jc w:val="both"/>
        <w:rPr>
          <w:rFonts w:ascii="Times New Roman" w:hAnsi="Times New Roman"/>
          <w:sz w:val="28"/>
          <w:szCs w:val="28"/>
          <w:lang w:val="kk-KZ"/>
        </w:rPr>
      </w:pPr>
    </w:p>
    <w:p w:rsidR="004E3C4D" w:rsidRPr="002E3594"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Кез келген ғылымның анықталуы оның әдіснамалық негізінен басталады. Дәстүрлі анықтау нысан мен пәнінен басталадвы. Әкімшілік-мемлекеттік басқару теориясы нысанына әкімшілік-мемлекеттік әрекеті жатады. БҰҰ сарапшыларынның екінші жиынында әкімшілік-мемлекеттік  әрекет анықтамасы «ұлттық мақсат пен міндетке жету процесі» мемлекеттік ұйым арқылы» секілді беріледі. Әкімшілік-мемлекеттік әрекет ұғымы орындаушы, заңнамалық және сот органының қызметін көрсетеді.</w:t>
      </w:r>
    </w:p>
    <w:p w:rsidR="004E3C4D" w:rsidRPr="002E3594"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Әкімшілік-мемлекеттік басқару теориясы пәніне ұйымдасқан жолмен мемлекеттік басқаруға жету процесімен ғылыми негізделеді. Американ саясаткері Маршелл Даймок «Философиялық басқару» деген еңбегінде әкімшілік-мемлекеттік басқаруды заманауи теориясы-бұл «жаңа ғылыми синтез», білім мен сұраққа керекті қатынасы бар, ресми саясатпен бағдарламаға кіреді. </w:t>
      </w:r>
    </w:p>
    <w:p w:rsidR="004E3C4D" w:rsidRPr="002E3594"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Әкімшілік-мемлекеттік басқару теориясыпән аралық ғылым болып табылады. Ол саясат пен менеджмент арасында пайда болағн ғылыми бағыт (саясаттанудың басты рөлі), көптеген әлеуметтік ғылымдар жетістігі де бар. Олар - психология, философия, әлеуметтану.</w:t>
      </w:r>
    </w:p>
    <w:p w:rsidR="004E3C4D" w:rsidRPr="002E3594"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Әкімшілік-мемлекеттік басқару теориясын медицинамен салыстыру қызықты және күтпеген құбылыс. Ол  Амеркиан саясаткері Маршелл Даймок редакциясымен басқарылған монографияда ұсынылған. Бұл жерде осы ғылымның концептуалдық ұқсастығына назар аударады. Медицинамен байланысқан пәндердің терең білімін көрсетеді, анатомия, химия, физика, бірақ осы ғылымдар тек медицина білімін ұсынады. Тура осындай жағдай  әкімшілік-мемлекеттік басқару теориясында да кездесіп отыр. Саясаттану, әлеуметтану, конфликтология, психология, экономика теориясынан алынған мәліметтер бар, олар әкімшілік-мемлекеттік басқару пәнінен мәлімет бермей, өзіндік ғылыми бағыт болады.</w:t>
      </w:r>
    </w:p>
    <w:p w:rsidR="004E3C4D" w:rsidRPr="002E3594"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Әкімшілік құқық ғылымы әкімшілік басқару ғылымымен өте жақын, екеуі де мемлекеттік басқару әрекетімен айналысады. Бірақ әкімшілік-мемлекеттік басқару теориясын қолданатын заңдылықты ашады, әкімшілік құқық ғылымы осы нұсқауды заңдық нормативпен өзгертіп қолданады.</w:t>
      </w:r>
    </w:p>
    <w:p w:rsidR="004E3C4D" w:rsidRPr="002E3594"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Әкімшілік құқық әкімшілік басқару ғылымына ара қатынасы бойынша екінші функциясы бар, бірақ бұл функциясы белсенді емес. Әкімшілік құқық міндетінде әкімшілік-мемлекеттік басқару ғылымының негізгі жағдайларын арнайы заң тілімен айтуға болады. Сондықтан таңдалған құқық түрін анықтау үшін осы жағдайды ұйымдастыру үшін дәлелдейтін мәнге ие. Анықталған мәнмен осы пәндердің ара қатынасын түр мен мазмұнына қарай қарастыруға болады. </w:t>
      </w:r>
    </w:p>
    <w:p w:rsidR="004E3C4D" w:rsidRPr="000F3CB0"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Әкімшілік-мемлекеттік басқару теориясының өзара байланысын праксеологиямен ұйымдастыру теориясымен   қарастыруға болады. Білімнің барлық үш саласы эргологиялық ғылымға қарай, яғни адам әрекетінің ұйымдастыру туралы ғылымына жатады. Олардың арасында айырмашылық бірдей, абстракция дәрежесінде тұр.</w:t>
      </w:r>
    </w:p>
    <w:p w:rsidR="004E3C4D" w:rsidRPr="000F3CB0" w:rsidRDefault="004E3C4D" w:rsidP="004E3C4D">
      <w:pPr>
        <w:tabs>
          <w:tab w:val="left" w:pos="0"/>
        </w:tabs>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Эргологиялық ғылымның тобында  жинақтаушы сатының ең жоғарғы үлгісін көрсететіні және ең абстрактты болып келетіні пракселогия. Осы ғылымның пәніне рационалды нүктеден қарастырғанда көрінген адами көзқарас кіреді</w:t>
      </w:r>
      <w:r w:rsidRPr="000F3CB0">
        <w:rPr>
          <w:rFonts w:ascii="Times New Roman" w:hAnsi="Times New Roman"/>
          <w:color w:val="FF0000"/>
          <w:sz w:val="28"/>
          <w:szCs w:val="28"/>
          <w:lang w:val="kk-KZ"/>
        </w:rPr>
        <w:t xml:space="preserve">. </w:t>
      </w:r>
      <w:r w:rsidRPr="000F3CB0">
        <w:rPr>
          <w:rFonts w:ascii="Times New Roman" w:hAnsi="Times New Roman"/>
          <w:sz w:val="28"/>
          <w:szCs w:val="28"/>
          <w:lang w:val="kk-KZ"/>
        </w:rPr>
        <w:t>Праксеологияның қағидалары мен тәжірибелік ұсыныстары барлық ғылымдарда қолданылады. Алайда олар салыстырмалы түрде көп емес, өйткені әскери ұйымдастырушылық ісінде, жеке кәсіпорындарында және кооперативте ұсыныстың үлкен саны  тең бәсті дәрежеде емес.</w:t>
      </w:r>
    </w:p>
    <w:p w:rsidR="004E3C4D" w:rsidRPr="000F3CB0" w:rsidRDefault="004E3C4D" w:rsidP="004E3C4D">
      <w:pPr>
        <w:tabs>
          <w:tab w:val="left" w:pos="0"/>
        </w:tabs>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Ұйымның қағидасы жинақтаудың ең кіші дәрежесімен ажыратылады. Ол әлеуметтік жүйенің  тиімді жұмыс етуі мен басқармасының сұрақтарымен айналысады.Қызметкерлердің жұмысын басқару осы қызметтің  облыстарының бірі болғандықтан,сол ұйымның қағидасын тағайындаумен және мемлекеттік басқарманың органының персоналының жұмысымен айналысады.</w:t>
      </w:r>
    </w:p>
    <w:p w:rsidR="004E3C4D" w:rsidRPr="000F3CB0" w:rsidRDefault="004E3C4D" w:rsidP="004E3C4D">
      <w:pPr>
        <w:tabs>
          <w:tab w:val="left" w:pos="0"/>
        </w:tabs>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Әкімшілік мемлекеттік басқарманың қағидасы жинақтаумен салыстырғанда тағы бір сатыға төмен, өйткені олар барлық қоғамдық пайдалы институттармен емес тек  біз мемлекеттік – әкімшілік ке жатқызатындармен айналысады. Дәл осындай дәрежеде өз қызығушылық өрісін шектегенде әкімшілік басқарма ұйымның теориялық элементтерін дамыта отырып  осыған компенсация береді.</w:t>
      </w:r>
    </w:p>
    <w:p w:rsidR="004E3C4D" w:rsidRPr="000F3CB0" w:rsidRDefault="004E3C4D" w:rsidP="004E3C4D">
      <w:pPr>
        <w:spacing w:after="0" w:line="240" w:lineRule="auto"/>
        <w:ind w:firstLine="454"/>
        <w:jc w:val="both"/>
        <w:rPr>
          <w:rStyle w:val="apple-style-span"/>
          <w:rFonts w:ascii="Times New Roman" w:hAnsi="Times New Roman"/>
          <w:color w:val="333333"/>
          <w:sz w:val="28"/>
          <w:szCs w:val="28"/>
          <w:shd w:val="clear" w:color="auto" w:fill="F5F5F5"/>
          <w:lang w:val="kk-KZ"/>
        </w:rPr>
      </w:pPr>
      <w:r w:rsidRPr="000F3CB0">
        <w:rPr>
          <w:rFonts w:ascii="Times New Roman" w:hAnsi="Times New Roman"/>
          <w:sz w:val="28"/>
          <w:szCs w:val="28"/>
          <w:lang w:val="kk-KZ"/>
        </w:rPr>
        <w:t>Барлық үш тәртіптің ара – қатынасын келесі тәртіппен қарастыруға болады : барлық праксеологияның қызығушылығында ұйымның теориялық мәні бар, ал барлық ұйымның теориялық мән қызығушылығына мемлекеттік – әкімшілік теория маңызды.</w:t>
      </w:r>
      <w:r w:rsidRPr="000F3CB0">
        <w:rPr>
          <w:rStyle w:val="apple-style-span"/>
          <w:rFonts w:ascii="Times New Roman" w:hAnsi="Times New Roman"/>
          <w:color w:val="333333"/>
          <w:sz w:val="28"/>
          <w:szCs w:val="28"/>
          <w:shd w:val="clear" w:color="auto" w:fill="F5F5F5"/>
          <w:lang w:val="kk-KZ"/>
        </w:rPr>
        <w:t xml:space="preserve"> </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Бiра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керiсiнше емес: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теория ш</w:t>
      </w:r>
      <w:r w:rsidRPr="000F3CB0">
        <w:rPr>
          <w:rFonts w:ascii="Times New Roman" w:hAnsi="Times New Roman" w:cs="Arial"/>
          <w:sz w:val="28"/>
          <w:szCs w:val="28"/>
          <w:lang w:val="kk-KZ"/>
        </w:rPr>
        <w:t>ұғ</w:t>
      </w:r>
      <w:r w:rsidRPr="000F3CB0">
        <w:rPr>
          <w:rFonts w:ascii="Times New Roman" w:hAnsi="Times New Roman" w:cs="Calibri"/>
          <w:sz w:val="28"/>
          <w:szCs w:val="28"/>
          <w:lang w:val="kk-KZ"/>
        </w:rPr>
        <w:t>ылданатынны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рi емес,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теориясыны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саласына кiредi,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теориясы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йренетiннi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рi емес, праксеологияны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өң</w:t>
      </w:r>
      <w:r w:rsidRPr="000F3CB0">
        <w:rPr>
          <w:rFonts w:ascii="Times New Roman" w:hAnsi="Times New Roman" w:cs="Calibri"/>
          <w:sz w:val="28"/>
          <w:szCs w:val="28"/>
          <w:lang w:val="kk-KZ"/>
        </w:rPr>
        <w:t>iрегiне кiредi.</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Б</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гiн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бiрнеше негiзгi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селелерін ерекшелеуге болады.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Бiрiншiден,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аруда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селелерi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рлi де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гейлерде: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лтты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айма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жергiлiктi.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йымдар,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аппаратты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фу</w:t>
      </w:r>
      <w:r w:rsidRPr="000F3CB0">
        <w:rPr>
          <w:rFonts w:ascii="Times New Roman" w:hAnsi="Times New Roman"/>
          <w:sz w:val="28"/>
          <w:szCs w:val="28"/>
          <w:lang w:val="kk-KZ"/>
        </w:rPr>
        <w:t>нкцияларыны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орта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теориясыны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өң</w:t>
      </w:r>
      <w:r w:rsidRPr="000F3CB0">
        <w:rPr>
          <w:rFonts w:ascii="Times New Roman" w:hAnsi="Times New Roman" w:cs="Calibri"/>
          <w:sz w:val="28"/>
          <w:szCs w:val="28"/>
          <w:lang w:val="kk-KZ"/>
        </w:rPr>
        <w:t xml:space="preserve">деуi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рлi де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гейлерде м</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нда жатады,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аруды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йлестiру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б</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тiндiк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w:t>
      </w:r>
    </w:p>
    <w:p w:rsidR="004E3C4D" w:rsidRPr="000F3CB0" w:rsidRDefault="004E3C4D" w:rsidP="004E3C4D">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Екiншiден,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лкен блогi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кадрларды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зiрлеу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 xml:space="preserve">рамын толтыруы болып табылады.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йымдарды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мемлекет</w:t>
      </w:r>
      <w:r w:rsidRPr="000F3CB0">
        <w:rPr>
          <w:rFonts w:ascii="Times New Roman" w:hAnsi="Times New Roman"/>
          <w:sz w:val="28"/>
          <w:szCs w:val="28"/>
          <w:lang w:val="kk-KZ"/>
        </w:rPr>
        <w:t>тiк аппаратты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шенеулiктерiнi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штатты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рамны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тымды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тары,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ызметкерлердi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аруы, к</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сiби мемлекеттiк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ызметшiлердi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мысыны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менталитетке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стильсiне требоавния, жетекшiлiктi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селесi, бюрократизммен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рестi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селелерiн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жерде</w:t>
      </w:r>
      <w:r w:rsidRPr="000F3CB0">
        <w:rPr>
          <w:rFonts w:ascii="Times New Roman" w:hAnsi="Times New Roman"/>
          <w:sz w:val="28"/>
          <w:szCs w:val="28"/>
          <w:lang w:val="kk-KZ"/>
        </w:rPr>
        <w:t xml:space="preserve"> зерттеледi.</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cs="Arial"/>
          <w:sz w:val="28"/>
          <w:szCs w:val="28"/>
          <w:lang w:val="kk-KZ"/>
        </w:rPr>
        <w:t>Ү</w:t>
      </w:r>
      <w:r w:rsidRPr="000F3CB0">
        <w:rPr>
          <w:rFonts w:ascii="Times New Roman" w:hAnsi="Times New Roman" w:cs="Calibri"/>
          <w:sz w:val="28"/>
          <w:szCs w:val="28"/>
          <w:lang w:val="kk-KZ"/>
        </w:rPr>
        <w:t>ш</w:t>
      </w:r>
      <w:r w:rsidRPr="000F3CB0">
        <w:rPr>
          <w:rFonts w:ascii="Times New Roman" w:hAnsi="Times New Roman"/>
          <w:sz w:val="28"/>
          <w:szCs w:val="28"/>
          <w:lang w:val="kk-KZ"/>
        </w:rPr>
        <w:t>iншiден,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л мемлекеттiк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ету техника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атысты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селелер.М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блогi мемлекеттiк шешiмдердi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абылдануды теориясы, саяси прогназированияны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өң</w:t>
      </w:r>
      <w:r w:rsidRPr="000F3CB0">
        <w:rPr>
          <w:rFonts w:ascii="Times New Roman" w:hAnsi="Times New Roman" w:cs="Calibri"/>
          <w:sz w:val="28"/>
          <w:szCs w:val="28"/>
          <w:lang w:val="kk-KZ"/>
        </w:rPr>
        <w:t>деуi, кризистi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даулы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дайлар, мемлекеттiк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кiмшiлiктi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атынастарыны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sz w:val="28"/>
          <w:szCs w:val="28"/>
          <w:lang w:val="kk-KZ"/>
        </w:rPr>
        <w:t>технологиясы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Calibri"/>
          <w:sz w:val="28"/>
          <w:szCs w:val="28"/>
          <w:lang w:val="kk-KZ"/>
        </w:rPr>
        <w:lastRenderedPageBreak/>
        <w:t>б</w:t>
      </w:r>
      <w:r w:rsidRPr="000F3CB0">
        <w:rPr>
          <w:rFonts w:ascii="Times New Roman" w:hAnsi="Times New Roman" w:cs="Arial"/>
          <w:sz w:val="28"/>
          <w:szCs w:val="28"/>
          <w:lang w:val="kk-KZ"/>
        </w:rPr>
        <w:t>ұқ</w:t>
      </w:r>
      <w:r w:rsidRPr="000F3CB0">
        <w:rPr>
          <w:rFonts w:ascii="Times New Roman" w:hAnsi="Times New Roman" w:cs="Calibri"/>
          <w:sz w:val="28"/>
          <w:szCs w:val="28"/>
          <w:lang w:val="kk-KZ"/>
        </w:rPr>
        <w:t>аралы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парат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ралдарда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дiстерi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осады.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аруда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дан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рi ба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ыттарды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айсыларымен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ылыми зерттеудi зат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зерттеу ретiнде болады: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леуметтiк процесстер, экологиямен,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w:t>
      </w:r>
      <w:r w:rsidRPr="000F3CB0">
        <w:rPr>
          <w:rFonts w:ascii="Times New Roman" w:hAnsi="Times New Roman"/>
          <w:sz w:val="28"/>
          <w:szCs w:val="28"/>
          <w:lang w:val="kk-KZ"/>
        </w:rPr>
        <w:t>ажаттармен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та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алар нары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экономика,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шарттарында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cs="Arial"/>
          <w:sz w:val="28"/>
          <w:szCs w:val="28"/>
          <w:lang w:val="kk-KZ"/>
        </w:rPr>
        <w:t>Ә</w:t>
      </w:r>
      <w:r w:rsidRPr="000F3CB0">
        <w:rPr>
          <w:rFonts w:ascii="Times New Roman" w:hAnsi="Times New Roman" w:cs="Calibri"/>
          <w:sz w:val="28"/>
          <w:szCs w:val="28"/>
          <w:lang w:val="kk-KZ"/>
        </w:rPr>
        <w:t>к</w:t>
      </w:r>
      <w:r w:rsidRPr="000F3CB0">
        <w:rPr>
          <w:rFonts w:ascii="Times New Roman" w:hAnsi="Times New Roman"/>
          <w:sz w:val="28"/>
          <w:szCs w:val="28"/>
          <w:lang w:val="kk-KZ"/>
        </w:rPr>
        <w:t>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аруда теорияны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өң</w:t>
      </w:r>
      <w:r w:rsidRPr="000F3CB0">
        <w:rPr>
          <w:rFonts w:ascii="Times New Roman" w:hAnsi="Times New Roman" w:cs="Calibri"/>
          <w:sz w:val="28"/>
          <w:szCs w:val="28"/>
          <w:lang w:val="kk-KZ"/>
        </w:rPr>
        <w:t>iрегiдегi б</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лтек-б</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лтегiлгендiк дифференциация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л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ылымны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рлi салалары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зiмен-</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зi </w:t>
      </w:r>
      <w:r w:rsidRPr="000F3CB0">
        <w:rPr>
          <w:rFonts w:ascii="Times New Roman" w:hAnsi="Times New Roman"/>
          <w:sz w:val="28"/>
          <w:szCs w:val="28"/>
          <w:lang w:val="kk-KZ"/>
        </w:rPr>
        <w:t>ж</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мыс iстейтiнiн бiлдiрмейдi деп  Т.Парсонс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аша айта деп айтуы м</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мкiн. Жа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а ба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ыттары мамандандырыл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аныра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болып табылады, бiра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олар да уа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ыт та бiр-бiрлерi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лкен д</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режеде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орлар</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зары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ады, оларды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арасында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рделi процесстерден астам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ылыми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ә</w:t>
      </w:r>
      <w:r w:rsidRPr="000F3CB0">
        <w:rPr>
          <w:rFonts w:ascii="Times New Roman" w:hAnsi="Times New Roman"/>
          <w:sz w:val="28"/>
          <w:szCs w:val="28"/>
          <w:lang w:val="kk-KZ"/>
        </w:rPr>
        <w:t>леуметтiк айырбастар</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опарылады.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Э.берктi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XVIII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асырыны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белгiлi 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ылшын философын асты сызылды: «Теоретик-философты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iсi - мемлекеттi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шын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саттарыны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рсету;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жiрибе саясат iс -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осы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сатпендердi табыс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тиiстi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ралдарды табылсын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б</w:t>
      </w:r>
      <w:r w:rsidRPr="000F3CB0">
        <w:rPr>
          <w:rFonts w:ascii="Times New Roman" w:hAnsi="Times New Roman" w:cs="Arial"/>
          <w:sz w:val="28"/>
          <w:szCs w:val="28"/>
          <w:lang w:val="kk-KZ"/>
        </w:rPr>
        <w:t>ұ</w:t>
      </w:r>
      <w:r w:rsidRPr="000F3CB0">
        <w:rPr>
          <w:rFonts w:ascii="Times New Roman" w:hAnsi="Times New Roman"/>
          <w:sz w:val="28"/>
          <w:szCs w:val="28"/>
          <w:lang w:val="kk-KZ"/>
        </w:rPr>
        <w:t xml:space="preserve">л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ралдармен ойда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ыдай пайдалану. Мысалы,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теория арнайы немесе дауды теорияны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теорияларыны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лiндiлерi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консесуса жиынды пайдаланатын естетсвенно сонды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тан шешiм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абылдау, саяси болжау та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алар. Ол да уа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 бiра</w:t>
      </w:r>
      <w:r w:rsidRPr="000F3CB0">
        <w:rPr>
          <w:rFonts w:ascii="Times New Roman" w:hAnsi="Times New Roman" w:cs="Arial"/>
          <w:sz w:val="28"/>
          <w:szCs w:val="28"/>
          <w:lang w:val="kk-KZ"/>
        </w:rPr>
        <w:t>қ</w:t>
      </w:r>
      <w:r w:rsidRPr="000F3CB0">
        <w:rPr>
          <w:rFonts w:ascii="Times New Roman" w:hAnsi="Times New Roman"/>
          <w:sz w:val="28"/>
          <w:szCs w:val="28"/>
          <w:lang w:val="kk-KZ"/>
        </w:rPr>
        <w:t xml:space="preserve">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орта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теория, ша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ырыл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 обьяснить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йенi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б</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тiндiк те бар болады.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 xml:space="preserve">Динамиканы да, статистиканы да сонымен бiрге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реттегi отражащиеся соответсвенно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процесстi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полическом </w:t>
      </w:r>
      <w:r w:rsidRPr="000F3CB0">
        <w:rPr>
          <w:rFonts w:ascii="Times New Roman" w:hAnsi="Times New Roman" w:cs="Arial"/>
          <w:sz w:val="28"/>
          <w:szCs w:val="28"/>
          <w:lang w:val="kk-KZ"/>
        </w:rPr>
        <w:t>ә</w:t>
      </w:r>
      <w:r w:rsidRPr="000F3CB0">
        <w:rPr>
          <w:rFonts w:ascii="Times New Roman" w:hAnsi="Times New Roman"/>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ратынын асты сызылу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керек. Болмысыны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динамизмы оны м</w:t>
      </w:r>
      <w:r w:rsidRPr="000F3CB0">
        <w:rPr>
          <w:rFonts w:ascii="Times New Roman" w:hAnsi="Times New Roman" w:cs="Arial"/>
          <w:sz w:val="28"/>
          <w:szCs w:val="28"/>
          <w:lang w:val="kk-KZ"/>
        </w:rPr>
        <w:t>әң</w:t>
      </w:r>
      <w:r w:rsidRPr="000F3CB0">
        <w:rPr>
          <w:rFonts w:ascii="Times New Roman" w:hAnsi="Times New Roman" w:cs="Calibri"/>
          <w:sz w:val="28"/>
          <w:szCs w:val="28"/>
          <w:lang w:val="kk-KZ"/>
        </w:rPr>
        <w:t>гi бас-ая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сыз iстейдi,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керiсiнше, болмысты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бiтпегендiгi оны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динамизмыны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белгiсi бар.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бiтпегендiк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саяси теорияны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лемiнi</w:t>
      </w:r>
      <w:r w:rsidRPr="000F3CB0">
        <w:rPr>
          <w:rFonts w:ascii="Times New Roman" w:hAnsi="Times New Roman" w:cs="Arial"/>
          <w:sz w:val="28"/>
          <w:szCs w:val="28"/>
          <w:lang w:val="kk-KZ"/>
        </w:rPr>
        <w:t>ң</w:t>
      </w:r>
      <w:r w:rsidRPr="000F3CB0">
        <w:rPr>
          <w:rFonts w:ascii="Times New Roman" w:hAnsi="Times New Roman"/>
          <w:sz w:val="28"/>
          <w:szCs w:val="28"/>
          <w:lang w:val="kk-KZ"/>
        </w:rPr>
        <w:t xml:space="preserve"> ашы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тары тап ар</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асында оны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динамикалы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тарабында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ылас шо</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ырландыруы керек.Саяси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лемiнi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динамикасына бiра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азiргi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статистиканы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рбiр тарихи мерзiмiне жан-жа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зерттеуiсiз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сiнуге болмайды.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Саяси процесс те,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ра</w:t>
      </w:r>
      <w:r w:rsidRPr="000F3CB0">
        <w:rPr>
          <w:rFonts w:ascii="Times New Roman" w:hAnsi="Times New Roman" w:cs="Arial"/>
          <w:sz w:val="28"/>
          <w:szCs w:val="28"/>
          <w:lang w:val="kk-KZ"/>
        </w:rPr>
        <w:t>қ</w:t>
      </w:r>
      <w:r w:rsidRPr="000F3CB0">
        <w:rPr>
          <w:rFonts w:ascii="Times New Roman" w:hAnsi="Times New Roman"/>
          <w:sz w:val="28"/>
          <w:szCs w:val="28"/>
          <w:lang w:val="kk-KZ"/>
        </w:rPr>
        <w:t xml:space="preserve">ты,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згерiссiз шамалар</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стем болатын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орны</w:t>
      </w:r>
      <w:r w:rsidRPr="000F3CB0">
        <w:rPr>
          <w:rFonts w:ascii="Times New Roman" w:hAnsi="Times New Roman" w:cs="Arial"/>
          <w:sz w:val="28"/>
          <w:szCs w:val="28"/>
          <w:lang w:val="kk-KZ"/>
        </w:rPr>
        <w:t>ққ</w:t>
      </w:r>
      <w:r w:rsidRPr="000F3CB0">
        <w:rPr>
          <w:rFonts w:ascii="Times New Roman" w:hAnsi="Times New Roman" w:cs="Calibri"/>
          <w:sz w:val="28"/>
          <w:szCs w:val="28"/>
          <w:lang w:val="kk-KZ"/>
        </w:rPr>
        <w:t>ан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ртiп те бiрдей бiрдей д</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режедегi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ылыми п</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теория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л тараптан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анда айнымалы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ндерiне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стем болатын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амтуы керек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 xml:space="preserve">Зерттеушi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рал</w:t>
      </w:r>
      <w:r w:rsidRPr="000F3CB0">
        <w:rPr>
          <w:rFonts w:ascii="Times New Roman" w:hAnsi="Times New Roman"/>
          <w:sz w:val="28"/>
          <w:szCs w:val="28"/>
          <w:lang w:val="kk-KZ"/>
        </w:rPr>
        <w:t>дар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теорияны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аспаптарыны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ару-жара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оймасы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ылыми зерттеудi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барлы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негiзгi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идалары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осады: талдау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синтез, индукцияны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дедукцияны, салыстыру, жалпылау.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дiстемелiктегi бастаушы орыны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йелiк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ахуалды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sz w:val="28"/>
          <w:szCs w:val="28"/>
          <w:lang w:val="kk-KZ"/>
        </w:rPr>
        <w:t>талдаулар</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жатады. Мемлекеттiк административаниясыны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рделiлiк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п аспекттiгi оларды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аруында 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зерттеулерi талап етедi ше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берiнде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ай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рбiр элементке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зара байланысты элементтердi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жиынты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емес, шеттетiлген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былы</w:t>
      </w:r>
      <w:r w:rsidRPr="000F3CB0">
        <w:rPr>
          <w:rFonts w:ascii="Times New Roman" w:hAnsi="Times New Roman"/>
          <w:sz w:val="28"/>
          <w:szCs w:val="28"/>
          <w:lang w:val="kk-KZ"/>
        </w:rPr>
        <w:t>с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аралады ай</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ын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тылы орын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функциялар жатады.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lastRenderedPageBreak/>
        <w:t>Демек,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дан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рi, мемлекеттiк административанияны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йесi бiр уа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ытта дамитын,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згеретiн белгiлi устойчивотью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ие болатын ж</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мыс iстейтiн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аралады. Сайып келгенде,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мыс жасауын</w:t>
      </w:r>
      <w:r w:rsidRPr="000F3CB0">
        <w:rPr>
          <w:rFonts w:ascii="Times New Roman" w:hAnsi="Times New Roman"/>
          <w:sz w:val="28"/>
          <w:szCs w:val="28"/>
          <w:lang w:val="kk-KZ"/>
        </w:rPr>
        <w:t>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за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дары теориялы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жоспарда оны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дамытуыны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за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дарымен болып табылады.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йелiк амалды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дiстемелiк ерекшелiгi ол объекттi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тiндiгiнi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ашылуы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лiмет оларды бiрт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тас теориялы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суретiне зерттеудi ба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дарлайтын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талады.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ab/>
        <w:t>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йелiк амал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w:t>
      </w:r>
      <w:r w:rsidRPr="000F3CB0">
        <w:rPr>
          <w:rFonts w:ascii="Times New Roman" w:hAnsi="Times New Roman"/>
          <w:sz w:val="28"/>
          <w:szCs w:val="28"/>
          <w:lang w:val="kk-KZ"/>
        </w:rPr>
        <w:t>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теория</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атал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дiстемелiк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жырымдаманы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рiнде бар болмайды:ол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 эвристикалы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функцияларын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те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атты саба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тас жиынты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пен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йiнi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зерттеушiлердi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йкестелетiн ба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ытынан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ратын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ида орындайды.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2E3594">
        <w:rPr>
          <w:rFonts w:ascii="Times New Roman" w:hAnsi="Times New Roman"/>
          <w:b/>
          <w:sz w:val="28"/>
          <w:szCs w:val="28"/>
          <w:lang w:val="kk-KZ"/>
        </w:rPr>
        <w:t>Бiрiншiден, ж</w:t>
      </w:r>
      <w:r w:rsidRPr="002E3594">
        <w:rPr>
          <w:rFonts w:ascii="Times New Roman" w:hAnsi="Times New Roman" w:cs="Arial"/>
          <w:b/>
          <w:sz w:val="28"/>
          <w:szCs w:val="28"/>
          <w:lang w:val="kk-KZ"/>
        </w:rPr>
        <w:t>ү</w:t>
      </w:r>
      <w:r w:rsidRPr="002E3594">
        <w:rPr>
          <w:rFonts w:ascii="Times New Roman" w:hAnsi="Times New Roman" w:cs="Calibri"/>
          <w:b/>
          <w:sz w:val="28"/>
          <w:szCs w:val="28"/>
          <w:lang w:val="kk-KZ"/>
        </w:rPr>
        <w:t>йелiк амал негiз</w:t>
      </w:r>
      <w:r w:rsidRPr="002E3594">
        <w:rPr>
          <w:rFonts w:ascii="Times New Roman" w:hAnsi="Times New Roman"/>
          <w:b/>
          <w:sz w:val="28"/>
          <w:szCs w:val="28"/>
          <w:lang w:val="kk-KZ"/>
        </w:rPr>
        <w:t>iнде мемлекеттiк</w:t>
      </w:r>
      <w:r w:rsidRPr="000F3CB0">
        <w:rPr>
          <w:rFonts w:ascii="Times New Roman" w:hAnsi="Times New Roman"/>
          <w:sz w:val="28"/>
          <w:szCs w:val="28"/>
          <w:lang w:val="kk-KZ"/>
        </w:rPr>
        <w:t xml:space="preserve"> администратированияны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тасты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тетiктерiнi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iздестiруi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талу жатады оны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байланыстарыны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толы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типологиясы жеткiлiктi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сiндiрудi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тылы схеманы болады.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детте кездесiп отыр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иынды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тармен некорымимен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функция</w:t>
      </w:r>
      <w:r w:rsidRPr="000F3CB0">
        <w:rPr>
          <w:rFonts w:ascii="Times New Roman" w:hAnsi="Times New Roman"/>
          <w:sz w:val="28"/>
          <w:szCs w:val="28"/>
          <w:lang w:val="kk-KZ"/>
        </w:rPr>
        <w:t>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iске асыруы - тиiмдi зерттеу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шiн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операциялы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рдегi алуант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рлiк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лi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рсету керек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рлi байланыстарды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йесi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рылымдарында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бар болуды аз жазып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ойсын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лi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рсету керек, я</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ни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рлi байланыстар тiкелей салыстыру</w:t>
      </w:r>
      <w:r w:rsidRPr="000F3CB0">
        <w:rPr>
          <w:rFonts w:ascii="Times New Roman" w:hAnsi="Times New Roman"/>
          <w:sz w:val="28"/>
          <w:szCs w:val="28"/>
          <w:lang w:val="kk-KZ"/>
        </w:rPr>
        <w:t xml:space="preserve">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салыстыру р</w:t>
      </w:r>
      <w:r w:rsidRPr="000F3CB0">
        <w:rPr>
          <w:rFonts w:ascii="Times New Roman" w:hAnsi="Times New Roman" w:cs="Arial"/>
          <w:sz w:val="28"/>
          <w:szCs w:val="28"/>
          <w:lang w:val="kk-KZ"/>
        </w:rPr>
        <w:t>ұқ</w:t>
      </w:r>
      <w:r w:rsidRPr="000F3CB0">
        <w:rPr>
          <w:rFonts w:ascii="Times New Roman" w:hAnsi="Times New Roman" w:cs="Calibri"/>
          <w:sz w:val="28"/>
          <w:szCs w:val="28"/>
          <w:lang w:val="kk-KZ"/>
        </w:rPr>
        <w:t xml:space="preserve">сат ететiн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исынды бiркелкi бейнелеу.</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Екiншiден, байланыстарды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алуант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рлiгi туралы тезистен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мемлекеттiк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бiр емес емес, бiрнеше б</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лшектеу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рделi объекттi бiр емес жiберетiнiн шы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ады.Мысалы,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л белгiде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ызмет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рсете </w:t>
      </w:r>
      <w:r w:rsidRPr="000F3CB0">
        <w:rPr>
          <w:rFonts w:ascii="Times New Roman" w:hAnsi="Times New Roman"/>
          <w:sz w:val="28"/>
          <w:szCs w:val="28"/>
          <w:lang w:val="kk-KZ"/>
        </w:rPr>
        <w:t>алады онда(экономикалы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процесстердi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тауар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алай м</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ндай) талдауды бiрлiктi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растыру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аншалы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н</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тижеде лажы болады.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йелiк амал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йелiк талдау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дiстемелiк негiз болады -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рделi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селелерi бойынша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зiрл</w:t>
      </w:r>
      <w:r w:rsidRPr="000F3CB0">
        <w:rPr>
          <w:rFonts w:ascii="Times New Roman" w:hAnsi="Times New Roman"/>
          <w:sz w:val="28"/>
          <w:szCs w:val="28"/>
          <w:lang w:val="kk-KZ"/>
        </w:rPr>
        <w:t>еу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шешiмдердi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йектемесi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олданылатын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жиынты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шешiмiнi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процессi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ай</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ын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растыруынан бастауы керек. Барлы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 сонымен бiрге бiрт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тас табандат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ан зардаптар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жеке жартылай шешiмдердi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зара байланыстары</w:t>
      </w:r>
      <w:r w:rsidRPr="000F3CB0">
        <w:rPr>
          <w:rFonts w:ascii="Times New Roman" w:hAnsi="Times New Roman"/>
          <w:sz w:val="28"/>
          <w:szCs w:val="28"/>
          <w:lang w:val="kk-KZ"/>
        </w:rPr>
        <w:t>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есепке алуымен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арауы керек.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 жетудi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аулы жолдары ай</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ындап талдау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керек. Жеке б</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лiмшелердi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саттары ба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дарламаны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саттарымен кедергi жасауы керек.</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2E3594">
        <w:rPr>
          <w:rFonts w:ascii="Times New Roman" w:hAnsi="Times New Roman"/>
          <w:b/>
          <w:sz w:val="28"/>
          <w:szCs w:val="28"/>
          <w:lang w:val="kk-KZ"/>
        </w:rPr>
        <w:t>Ж</w:t>
      </w:r>
      <w:r w:rsidRPr="002E3594">
        <w:rPr>
          <w:rFonts w:ascii="Times New Roman" w:hAnsi="Times New Roman" w:cs="Arial"/>
          <w:b/>
          <w:sz w:val="28"/>
          <w:szCs w:val="28"/>
          <w:lang w:val="kk-KZ"/>
        </w:rPr>
        <w:t>ү</w:t>
      </w:r>
      <w:r w:rsidRPr="002E3594">
        <w:rPr>
          <w:rFonts w:ascii="Times New Roman" w:hAnsi="Times New Roman" w:cs="Calibri"/>
          <w:b/>
          <w:sz w:val="28"/>
          <w:szCs w:val="28"/>
          <w:lang w:val="kk-KZ"/>
        </w:rPr>
        <w:t>йелiк талдауда</w:t>
      </w:r>
      <w:r w:rsidRPr="000F3CB0">
        <w:rPr>
          <w:rFonts w:ascii="Times New Roman" w:hAnsi="Times New Roman" w:cs="Calibri"/>
          <w:sz w:val="28"/>
          <w:szCs w:val="28"/>
          <w:lang w:val="kk-KZ"/>
        </w:rPr>
        <w:t xml:space="preserve"> орталы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процедура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орытыл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ан (немесе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лгiлер)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лгi, шешiмнi</w:t>
      </w:r>
      <w:r w:rsidRPr="000F3CB0">
        <w:rPr>
          <w:rFonts w:ascii="Times New Roman" w:hAnsi="Times New Roman" w:cs="Arial"/>
          <w:sz w:val="28"/>
          <w:szCs w:val="28"/>
          <w:lang w:val="kk-KZ"/>
        </w:rPr>
        <w:t>ң</w:t>
      </w:r>
      <w:r w:rsidRPr="000F3CB0">
        <w:rPr>
          <w:rFonts w:ascii="Times New Roman" w:hAnsi="Times New Roman"/>
          <w:sz w:val="28"/>
          <w:szCs w:val="28"/>
          <w:lang w:val="kk-KZ"/>
        </w:rPr>
        <w:t xml:space="preserve">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зеге асыруын процессте пайда бола 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ахуалды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рсететiн барлы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факторлар мен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зара байланыстарын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 xml:space="preserve">растыру болып табылады.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серлердi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аулы варинтовтарынан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олдануды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н</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тижелерiнi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тауын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сатпен 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ан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лгi не бiр,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рлi сырт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сер</w:t>
      </w:r>
      <w:r w:rsidRPr="000F3CB0">
        <w:rPr>
          <w:rFonts w:ascii="Times New Roman" w:hAnsi="Times New Roman"/>
          <w:sz w:val="28"/>
          <w:szCs w:val="28"/>
          <w:lang w:val="kk-KZ"/>
        </w:rPr>
        <w:t xml:space="preserve">ге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лгiнi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сезгiштiгiнi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режесiнi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варианттарды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айсылары бойынша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орларды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ынды салыстыруы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шiн.</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азiргi есептеу машиналары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паратты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йелiк талдауды техникалы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негiзi.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йелiк зерттеудi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бiр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идасы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рылым-функцио</w:t>
      </w:r>
      <w:r w:rsidRPr="000F3CB0">
        <w:rPr>
          <w:rFonts w:ascii="Times New Roman" w:hAnsi="Times New Roman"/>
          <w:sz w:val="28"/>
          <w:szCs w:val="28"/>
          <w:lang w:val="kk-KZ"/>
        </w:rPr>
        <w:t>налды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талдау болып табылады. Оны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леуметтiк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зара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рекеттесудi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элементтерi, </w:t>
      </w:r>
      <w:r w:rsidRPr="000F3CB0">
        <w:rPr>
          <w:rFonts w:ascii="Times New Roman" w:hAnsi="Times New Roman" w:cs="Calibri"/>
          <w:sz w:val="28"/>
          <w:szCs w:val="28"/>
          <w:lang w:val="kk-KZ"/>
        </w:rPr>
        <w:lastRenderedPageBreak/>
        <w:t>жататын зерттеулердi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ерекшелеуiнде,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йеде оларды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орыны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тауы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рады.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Мысалы, м</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ндай болжам пайда бола алады: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рлi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леуметт</w:t>
      </w:r>
      <w:r w:rsidRPr="000F3CB0">
        <w:rPr>
          <w:rFonts w:ascii="Times New Roman" w:hAnsi="Times New Roman"/>
          <w:sz w:val="28"/>
          <w:szCs w:val="28"/>
          <w:lang w:val="kk-KZ"/>
        </w:rPr>
        <w:t>iк факторлар - жас шамасы, еден, бiлiм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та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алар -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функцияларыны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зеге асыруларына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рлi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пал етедi. Следовательнл,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л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леуметтiк факторларды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рбiрi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сер ету д</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режесiн ма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ызды ж</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н емес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 керiсiнше расрыть оларды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w:t>
      </w:r>
      <w:r w:rsidRPr="000F3CB0">
        <w:rPr>
          <w:rFonts w:ascii="Times New Roman" w:hAnsi="Times New Roman"/>
          <w:sz w:val="28"/>
          <w:szCs w:val="28"/>
          <w:lang w:val="kk-KZ"/>
        </w:rPr>
        <w:t>рушылы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ызметте орын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нi, сонымен бiрге находяться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факторлар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уелдiлiкте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зара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рсету.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арушылы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ызметтi за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дылы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стстистическиелер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ж</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мыс iстейтiнiн айтып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ру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керек.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бiрм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ндi емес, о</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и</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шабуылыны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тылы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тималды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ымен о</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ылытын</w:t>
      </w:r>
      <w:r w:rsidRPr="000F3CB0">
        <w:rPr>
          <w:rFonts w:ascii="Times New Roman" w:hAnsi="Times New Roman"/>
          <w:sz w:val="28"/>
          <w:szCs w:val="28"/>
          <w:lang w:val="kk-KZ"/>
        </w:rPr>
        <w:t xml:space="preserve"> факторларды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арасында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байланысты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атты емес бекiтiлгенiн бiлдiредi.</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аша айт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анда,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табандат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ан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аруын даму беталысын бекiтiледi, бiра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жеке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моменттердi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есепке алуымен.За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дылы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Стаистическая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рдайым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рнектеледi функциялы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уел</w:t>
      </w:r>
      <w:r w:rsidRPr="000F3CB0">
        <w:rPr>
          <w:rFonts w:ascii="Times New Roman" w:hAnsi="Times New Roman"/>
          <w:sz w:val="28"/>
          <w:szCs w:val="28"/>
          <w:lang w:val="kk-KZ"/>
        </w:rPr>
        <w:t>дiлiктi. Терiс кез келген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прцессовтарды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негiзгi себебiн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руге функциялы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уелдiлiгетiн болатынын алмастыру керегер едi. Функционалды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байланыс себептiк бiлдiре алады, бiра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ол бiлдiрмеуi де м</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мкiн.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л байланыстарды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рлерi толы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д</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 келмейдi.Т</w:t>
      </w:r>
      <w:r w:rsidRPr="000F3CB0">
        <w:rPr>
          <w:rFonts w:ascii="Times New Roman" w:hAnsi="Times New Roman"/>
          <w:sz w:val="28"/>
          <w:szCs w:val="28"/>
          <w:lang w:val="kk-KZ"/>
        </w:rPr>
        <w:t>ым тере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iректi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азу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уелдiлiктер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зiмен-</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 функциялы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уелдiлiгу бiрден ашпайды - себептi. Лишшь ол н</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тиженi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шабуылыны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жиынты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шарттарыны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лiметтерiндегi себептерiнi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болуы м</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мкiн болуы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лманады.\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2E3594">
        <w:rPr>
          <w:rFonts w:ascii="Times New Roman" w:hAnsi="Times New Roman" w:cs="Arial"/>
          <w:b/>
          <w:sz w:val="28"/>
          <w:szCs w:val="28"/>
          <w:lang w:val="kk-KZ"/>
        </w:rPr>
        <w:t>Құ</w:t>
      </w:r>
      <w:r w:rsidRPr="002E3594">
        <w:rPr>
          <w:rFonts w:ascii="Times New Roman" w:hAnsi="Times New Roman" w:cs="Calibri"/>
          <w:b/>
          <w:sz w:val="28"/>
          <w:szCs w:val="28"/>
          <w:lang w:val="kk-KZ"/>
        </w:rPr>
        <w:t>рылым</w:t>
      </w:r>
      <w:r w:rsidRPr="002E3594">
        <w:rPr>
          <w:rFonts w:ascii="Times New Roman" w:hAnsi="Times New Roman"/>
          <w:b/>
          <w:sz w:val="28"/>
          <w:szCs w:val="28"/>
          <w:lang w:val="kk-KZ"/>
        </w:rPr>
        <w:t>-функционалды</w:t>
      </w:r>
      <w:r w:rsidRPr="002E3594">
        <w:rPr>
          <w:rFonts w:ascii="Times New Roman" w:hAnsi="Times New Roman" w:cs="Arial"/>
          <w:b/>
          <w:sz w:val="28"/>
          <w:szCs w:val="28"/>
          <w:lang w:val="kk-KZ"/>
        </w:rPr>
        <w:t>қ</w:t>
      </w:r>
      <w:r w:rsidRPr="002E3594">
        <w:rPr>
          <w:rFonts w:ascii="Times New Roman" w:hAnsi="Times New Roman" w:cs="Calibri"/>
          <w:b/>
          <w:sz w:val="28"/>
          <w:szCs w:val="28"/>
          <w:lang w:val="kk-KZ"/>
        </w:rPr>
        <w:t xml:space="preserve"> талдау</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w:t>
      </w:r>
      <w:r w:rsidRPr="000F3CB0">
        <w:rPr>
          <w:rFonts w:ascii="Times New Roman" w:hAnsi="Times New Roman"/>
          <w:sz w:val="28"/>
          <w:szCs w:val="28"/>
          <w:lang w:val="kk-KZ"/>
        </w:rPr>
        <w:t>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тетiктерiнi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реттеуiш сипаты ашу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м</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мкiндiк бередi.Ол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есептердi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бiр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шешiмi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шiн ойда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ыдай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олдана алады: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барлы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йемен негiзiнен ат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арылатын пальто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рылымдарды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арасында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байланысты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таулары, сол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жеке </w:t>
      </w:r>
      <w:r w:rsidRPr="000F3CB0">
        <w:rPr>
          <w:rFonts w:ascii="Times New Roman" w:hAnsi="Times New Roman"/>
          <w:sz w:val="28"/>
          <w:szCs w:val="28"/>
          <w:lang w:val="kk-KZ"/>
        </w:rPr>
        <w:t>оны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элементтерiмен;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органыны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өң</w:t>
      </w:r>
      <w:r w:rsidRPr="000F3CB0">
        <w:rPr>
          <w:rFonts w:ascii="Times New Roman" w:hAnsi="Times New Roman" w:cs="Calibri"/>
          <w:sz w:val="28"/>
          <w:szCs w:val="28"/>
          <w:lang w:val="kk-KZ"/>
        </w:rPr>
        <w:t>деулерi ат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арылатын функциялар</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байланысты;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ызыметшiнi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саныны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таулары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факторларды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атары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та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алар</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байланысты.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рылым-функционалды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талдауды логикалы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жал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асы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sz w:val="28"/>
          <w:szCs w:val="28"/>
          <w:lang w:val="kk-KZ"/>
        </w:rPr>
        <w:t>байланысты жол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пшiлiгiнде болып табылады. Талдау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орай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теорияларында -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л,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арылатын првилдарды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жиыны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рып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алма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анында емес,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йымдастыру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селелерi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оларды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шешiмдерi туралы ойлауды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дiс тезiрек.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тымды </w:t>
      </w:r>
      <w:r w:rsidRPr="000F3CB0">
        <w:rPr>
          <w:rFonts w:ascii="Times New Roman" w:hAnsi="Times New Roman" w:cs="Arial"/>
          <w:sz w:val="28"/>
          <w:szCs w:val="28"/>
          <w:lang w:val="kk-KZ"/>
        </w:rPr>
        <w:t>ұ</w:t>
      </w:r>
      <w:r w:rsidRPr="000F3CB0">
        <w:rPr>
          <w:rFonts w:ascii="Times New Roman" w:hAnsi="Times New Roman"/>
          <w:sz w:val="28"/>
          <w:szCs w:val="28"/>
          <w:lang w:val="kk-KZ"/>
        </w:rPr>
        <w:t>йымдастыру структурнелерiнi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мемлекеттiк администратированияны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байланысты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жырымдамасыны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то</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тарымен бар болады.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байланысты жол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рбiр де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гей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рбiр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тиiмдi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 жетуi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шiн жетекшiлердi пайдалануы к</w:t>
      </w:r>
      <w:r w:rsidRPr="000F3CB0">
        <w:rPr>
          <w:rFonts w:ascii="Times New Roman" w:hAnsi="Times New Roman"/>
          <w:sz w:val="28"/>
          <w:szCs w:val="28"/>
          <w:lang w:val="kk-KZ"/>
        </w:rPr>
        <w:t xml:space="preserve">ерек болатын ерекше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абылдаулар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процесстi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орта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за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дылы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тары ед</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уiр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згертiле алады ма</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лдайтынды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ымен.</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Мысалы, барлы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йымдар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 xml:space="preserve">рылым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саттарына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ол жеткiзу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сол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 xml:space="preserve">руы керек. Дегенмен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w:t>
      </w:r>
      <w:r w:rsidRPr="000F3CB0">
        <w:rPr>
          <w:rFonts w:ascii="Times New Roman" w:hAnsi="Times New Roman"/>
          <w:sz w:val="28"/>
          <w:szCs w:val="28"/>
          <w:lang w:val="kk-KZ"/>
        </w:rPr>
        <w:t>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 xml:space="preserve">рылымдарды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растыруды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рлi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жиыны бар болады. </w:t>
      </w:r>
      <w:r w:rsidRPr="000F3CB0">
        <w:rPr>
          <w:rFonts w:ascii="Times New Roman" w:hAnsi="Times New Roman" w:cs="Arial"/>
          <w:sz w:val="28"/>
          <w:szCs w:val="28"/>
          <w:lang w:val="kk-KZ"/>
        </w:rPr>
        <w:t>Құқ</w:t>
      </w:r>
      <w:r w:rsidRPr="000F3CB0">
        <w:rPr>
          <w:rFonts w:ascii="Times New Roman" w:hAnsi="Times New Roman" w:cs="Calibri"/>
          <w:sz w:val="28"/>
          <w:szCs w:val="28"/>
          <w:lang w:val="kk-KZ"/>
        </w:rPr>
        <w:t>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зiменге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гейлерi, жо</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ары буында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басштарын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п немесе аз </w:t>
      </w:r>
      <w:r w:rsidRPr="000F3CB0">
        <w:rPr>
          <w:rFonts w:ascii="Times New Roman" w:hAnsi="Times New Roman" w:cs="Calibri"/>
          <w:sz w:val="28"/>
          <w:szCs w:val="28"/>
          <w:lang w:val="kk-KZ"/>
        </w:rPr>
        <w:lastRenderedPageBreak/>
        <w:t>жасалу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зi жауапты шешiмдер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абылдау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алдыра ала алады немесе, керiсiнше, т</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менгi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орташа де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гей</w:t>
      </w:r>
      <w:r w:rsidRPr="000F3CB0">
        <w:rPr>
          <w:rFonts w:ascii="Times New Roman" w:hAnsi="Times New Roman"/>
          <w:sz w:val="28"/>
          <w:szCs w:val="28"/>
          <w:lang w:val="kk-KZ"/>
        </w:rPr>
        <w:t>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жетекшiлерi шешiмдердi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ке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абылдану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араласуын </w:t>
      </w:r>
      <w:r w:rsidRPr="000F3CB0">
        <w:rPr>
          <w:rFonts w:ascii="Times New Roman" w:hAnsi="Times New Roman" w:cs="Arial"/>
          <w:sz w:val="28"/>
          <w:szCs w:val="28"/>
          <w:lang w:val="kk-KZ"/>
        </w:rPr>
        <w:t>құқ</w:t>
      </w:r>
      <w:r w:rsidRPr="000F3CB0">
        <w:rPr>
          <w:rFonts w:ascii="Times New Roman" w:hAnsi="Times New Roman" w:cs="Calibri"/>
          <w:sz w:val="28"/>
          <w:szCs w:val="28"/>
          <w:lang w:val="kk-KZ"/>
        </w:rPr>
        <w:t>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ала алады.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йымдарды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аруды ахуалды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талдауы демек перманенттiк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алай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аруды струкрура немесе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абылдау осы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ахуал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те жа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ындайтынын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тауы керек.</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 xml:space="preserve">Керiсiнше, ахуал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згере алатынды</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алай инновацияны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струкрурныесi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эффективнотьсiн са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тау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ткiзуге бол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анын жоспарлауы керек.Жа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байланысты жолды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жетiстiгi д</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рыс та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даудан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процесстi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дамытуы осы шарттарда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тайтын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w:t>
      </w:r>
      <w:r w:rsidRPr="000F3CB0">
        <w:rPr>
          <w:rFonts w:ascii="Times New Roman" w:hAnsi="Times New Roman"/>
          <w:sz w:val="28"/>
          <w:szCs w:val="28"/>
          <w:lang w:val="kk-KZ"/>
        </w:rPr>
        <w:t>айланысты айнымалы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пшiлiгiнде т</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уелдi болады. Негiзгi т</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рлердi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тауы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байланысты айнымалы,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рылымдарды мiнез-</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w:t>
      </w:r>
      <w:r w:rsidRPr="000F3CB0">
        <w:rPr>
          <w:rFonts w:ascii="Times New Roman" w:hAnsi="Times New Roman" w:cs="Arial"/>
          <w:sz w:val="28"/>
          <w:szCs w:val="28"/>
          <w:lang w:val="kk-KZ"/>
        </w:rPr>
        <w:t>өң</w:t>
      </w:r>
      <w:r w:rsidRPr="000F3CB0">
        <w:rPr>
          <w:rFonts w:ascii="Times New Roman" w:hAnsi="Times New Roman" w:cs="Calibri"/>
          <w:sz w:val="28"/>
          <w:szCs w:val="28"/>
          <w:lang w:val="kk-KZ"/>
        </w:rPr>
        <w:t>iрегiдегi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жетекшiлiк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сiресе, мемлекеттiк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етудi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дiстемелiктi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дамытуына ахуалды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талдауды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те ма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ы</w:t>
      </w:r>
      <w:r w:rsidRPr="000F3CB0">
        <w:rPr>
          <w:rFonts w:ascii="Times New Roman" w:hAnsi="Times New Roman"/>
          <w:sz w:val="28"/>
          <w:szCs w:val="28"/>
          <w:lang w:val="kk-KZ"/>
        </w:rPr>
        <w:t xml:space="preserve">зды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лес болып табылады.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азiргi зерттеушiлердi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пшiлiгi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саттар, есеп, </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 технологияны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ызметкерлердi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негiзгi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байланысты айнымалы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здерiнi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йымдарында санайды.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Бас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байланысты айнымалы сырт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 орта топ</w:t>
      </w:r>
      <w:r w:rsidRPr="000F3CB0">
        <w:rPr>
          <w:rFonts w:ascii="Times New Roman" w:hAnsi="Times New Roman"/>
          <w:sz w:val="28"/>
          <w:szCs w:val="28"/>
          <w:lang w:val="kk-KZ"/>
        </w:rPr>
        <w:t>ты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м</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дделердi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леуметтiк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дениет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згерiстерi,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палы м</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ндай экономиканы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саяси процесс,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й факторлар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ылыми-техникалы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iлгерiлеу деп атайды.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пал ететiн барлы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айнымалы м</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мкiн емес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ан следуетподчеркнуть бiрге сол.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w:t>
      </w:r>
      <w:r w:rsidRPr="000F3CB0">
        <w:rPr>
          <w:rFonts w:ascii="Times New Roman" w:hAnsi="Times New Roman"/>
          <w:sz w:val="28"/>
          <w:szCs w:val="28"/>
          <w:lang w:val="kk-KZ"/>
        </w:rPr>
        <w:t>мны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сырт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 ортасында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адамгершiлiк сипатты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шешiм,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рбiр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ыры, болатынны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б</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рi с</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збе-с</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з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рбiр алды</w:t>
      </w:r>
      <w:r w:rsidRPr="000F3CB0">
        <w:rPr>
          <w:rFonts w:ascii="Times New Roman" w:hAnsi="Times New Roman" w:cs="Arial"/>
          <w:sz w:val="28"/>
          <w:szCs w:val="28"/>
          <w:lang w:val="kk-KZ"/>
        </w:rPr>
        <w:t>ңғ</w:t>
      </w:r>
      <w:r w:rsidRPr="000F3CB0">
        <w:rPr>
          <w:rFonts w:ascii="Times New Roman" w:hAnsi="Times New Roman" w:cs="Calibri"/>
          <w:sz w:val="28"/>
          <w:szCs w:val="28"/>
          <w:lang w:val="kk-KZ"/>
        </w:rPr>
        <w:t>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арушылы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шешiм,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ару процесстi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эволюциясына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пал етедi.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саттарды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жетекшiлерi парктических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шiн дегенмен тезiрек жина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мемлекеттiк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w:t>
      </w:r>
      <w:r w:rsidRPr="000F3CB0">
        <w:rPr>
          <w:rFonts w:ascii="Times New Roman" w:hAnsi="Times New Roman"/>
          <w:sz w:val="28"/>
          <w:szCs w:val="28"/>
          <w:lang w:val="kk-KZ"/>
        </w:rPr>
        <w:t xml:space="preserve"> етудi жетiстiкке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пал тигiзе алатын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те ма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ыналы факторлар тек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ана атал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 жо</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ары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арай алады.</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cs="Arial"/>
          <w:sz w:val="28"/>
          <w:szCs w:val="28"/>
          <w:lang w:val="kk-KZ"/>
        </w:rPr>
        <w:t>Ә</w:t>
      </w:r>
      <w:r w:rsidRPr="000F3CB0">
        <w:rPr>
          <w:rFonts w:ascii="Times New Roman" w:hAnsi="Times New Roman" w:cs="Calibri"/>
          <w:sz w:val="28"/>
          <w:szCs w:val="28"/>
          <w:lang w:val="kk-KZ"/>
        </w:rPr>
        <w:t>к</w:t>
      </w:r>
      <w:r w:rsidRPr="000F3CB0">
        <w:rPr>
          <w:rFonts w:ascii="Times New Roman" w:hAnsi="Times New Roman"/>
          <w:sz w:val="28"/>
          <w:szCs w:val="28"/>
          <w:lang w:val="kk-KZ"/>
        </w:rPr>
        <w:t>iмдiк- мемлекеттiк есептер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шешiмдердi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талдауын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дiстемелiктi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н</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ктесiмен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байланысты жол процесс четырехшаговый сия</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рсетуге болады.</w:t>
      </w:r>
      <w:r w:rsidRPr="000F3CB0">
        <w:rPr>
          <w:rFonts w:ascii="Times New Roman" w:hAnsi="Times New Roman"/>
          <w:sz w:val="28"/>
          <w:szCs w:val="28"/>
          <w:lang w:val="kk-KZ"/>
        </w:rPr>
        <w:t xml:space="preserve"> 1. Жетекшiнi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ойыл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 м</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селесiнi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шешiмдерi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шiн бiр немесе бiрнеше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ылыми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дiстемелердi та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дайды:</w:t>
      </w:r>
      <w:r w:rsidRPr="000F3CB0">
        <w:rPr>
          <w:rFonts w:ascii="Times New Roman" w:hAnsi="Times New Roman" w:cs="Arial"/>
          <w:sz w:val="28"/>
          <w:szCs w:val="28"/>
          <w:lang w:val="kk-KZ"/>
        </w:rPr>
        <w:t>құ</w:t>
      </w:r>
      <w:r w:rsidRPr="000F3CB0">
        <w:rPr>
          <w:rFonts w:ascii="Times New Roman" w:hAnsi="Times New Roman" w:cs="Calibri"/>
          <w:sz w:val="28"/>
          <w:szCs w:val="28"/>
          <w:lang w:val="kk-KZ"/>
        </w:rPr>
        <w:t>рылым-функционалды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талдау, себеп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 xml:space="preserve">лгiлерi, шешiм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абылдауды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санды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дiстерi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та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алар. 2.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ахуал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олданылатын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рбiр</w:t>
      </w:r>
      <w:r w:rsidRPr="000F3CB0">
        <w:rPr>
          <w:rFonts w:ascii="Times New Roman" w:hAnsi="Times New Roman"/>
          <w:sz w:val="28"/>
          <w:szCs w:val="28"/>
          <w:lang w:val="kk-KZ"/>
        </w:rPr>
        <w:t xml:space="preserve">i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 к</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штi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не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лсiз тараптарды алады: терiс те, о</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да жетекшi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даулы оларын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олданудан</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тимал зардаптары болжау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икемi болуы керек.</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3. Жетекшi ахуалды интерпритировать д</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рыс бiлуi керек:неткен факторлар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те ма</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ызды осы ахуалда болып таб</w:t>
      </w:r>
      <w:r w:rsidRPr="000F3CB0">
        <w:rPr>
          <w:rFonts w:ascii="Times New Roman" w:hAnsi="Times New Roman"/>
          <w:sz w:val="28"/>
          <w:szCs w:val="28"/>
          <w:lang w:val="kk-KZ"/>
        </w:rPr>
        <w:t>ыл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анын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неткен 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тимал эффект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згерiс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зiменге бiр немесе бiрнеше айнымалы елiктiре ал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анын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тау. 4. Жетекшi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ахуалдарда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ы 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лкен терiс эффекттерi ма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сат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 жету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сол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амтамасыз ете ша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ыратын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ты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абылдаулар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олдану</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икемi болуы керек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аз</w:t>
      </w:r>
      <w:r w:rsidRPr="000F3CB0">
        <w:rPr>
          <w:rFonts w:ascii="Times New Roman" w:hAnsi="Times New Roman"/>
          <w:sz w:val="28"/>
          <w:szCs w:val="28"/>
          <w:lang w:val="kk-KZ"/>
        </w:rPr>
        <w:t>iргi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дайларды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шарттарында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йымдар </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зi тиiмдi жолымен.</w:t>
      </w:r>
    </w:p>
    <w:p w:rsidR="004E3C4D" w:rsidRPr="000F3CB0" w:rsidRDefault="004E3C4D" w:rsidP="004E3C4D">
      <w:pPr>
        <w:spacing w:after="0" w:line="240" w:lineRule="auto"/>
        <w:ind w:firstLine="454"/>
        <w:jc w:val="both"/>
        <w:rPr>
          <w:rFonts w:ascii="Times New Roman" w:hAnsi="Times New Roman" w:cs="Calibri"/>
          <w:sz w:val="28"/>
          <w:szCs w:val="28"/>
          <w:lang w:val="kk-KZ"/>
        </w:rPr>
      </w:pPr>
      <w:r w:rsidRPr="000F3CB0">
        <w:rPr>
          <w:rFonts w:ascii="Times New Roman" w:hAnsi="Times New Roman"/>
          <w:sz w:val="28"/>
          <w:szCs w:val="28"/>
          <w:lang w:val="kk-KZ"/>
        </w:rPr>
        <w:t>Сайып келгенде, ахуалды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талдауды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дiстемелiк ж</w:t>
      </w:r>
      <w:r w:rsidRPr="000F3CB0">
        <w:rPr>
          <w:rFonts w:ascii="Times New Roman" w:hAnsi="Times New Roman" w:cs="Arial"/>
          <w:sz w:val="28"/>
          <w:szCs w:val="28"/>
          <w:lang w:val="kk-KZ"/>
        </w:rPr>
        <w:t>ү</w:t>
      </w:r>
      <w:r w:rsidRPr="000F3CB0">
        <w:rPr>
          <w:rFonts w:ascii="Times New Roman" w:hAnsi="Times New Roman" w:cs="Calibri"/>
          <w:sz w:val="28"/>
          <w:szCs w:val="28"/>
          <w:lang w:val="kk-KZ"/>
        </w:rPr>
        <w:t>йелердi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теориясыны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практикалы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олдануын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 xml:space="preserve">кiмдiк- мемлекеттiк </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йым</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влиют </w:t>
      </w:r>
      <w:r w:rsidRPr="000F3CB0">
        <w:rPr>
          <w:rFonts w:ascii="Times New Roman" w:hAnsi="Times New Roman" w:cs="Calibri"/>
          <w:sz w:val="28"/>
          <w:szCs w:val="28"/>
          <w:lang w:val="kk-KZ"/>
        </w:rPr>
        <w:lastRenderedPageBreak/>
        <w:t>негiзгi iшкi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сырт</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ы айнымалы аны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талып ед</w:t>
      </w:r>
      <w:r w:rsidRPr="000F3CB0">
        <w:rPr>
          <w:rFonts w:ascii="Times New Roman" w:hAnsi="Times New Roman" w:cs="Arial"/>
          <w:sz w:val="28"/>
          <w:szCs w:val="28"/>
          <w:lang w:val="kk-KZ"/>
        </w:rPr>
        <w:t>ә</w:t>
      </w:r>
      <w:r w:rsidRPr="000F3CB0">
        <w:rPr>
          <w:rFonts w:ascii="Times New Roman" w:hAnsi="Times New Roman"/>
          <w:sz w:val="28"/>
          <w:szCs w:val="28"/>
          <w:lang w:val="kk-KZ"/>
        </w:rPr>
        <w:t>уiр ке</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ейттi.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 байланысты жол б</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 xml:space="preserve">л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дiстеменi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жолы ж</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не на</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ты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дай </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олданылатын т</w:t>
      </w:r>
      <w:r w:rsidRPr="000F3CB0">
        <w:rPr>
          <w:rFonts w:ascii="Times New Roman" w:hAnsi="Times New Roman" w:cs="Arial"/>
          <w:sz w:val="28"/>
          <w:szCs w:val="28"/>
          <w:lang w:val="kk-KZ"/>
        </w:rPr>
        <w:t>ұ</w:t>
      </w:r>
      <w:r w:rsidRPr="000F3CB0">
        <w:rPr>
          <w:rFonts w:ascii="Times New Roman" w:hAnsi="Times New Roman" w:cs="Calibri"/>
          <w:sz w:val="28"/>
          <w:szCs w:val="28"/>
          <w:lang w:val="kk-KZ"/>
        </w:rPr>
        <w:t>жырымдамалар с</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йкес бол</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анды</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тан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байланысты ойлаумен жиi деп атайтын болуы керек. </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алымдарды</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соврменныхы к</w:t>
      </w:r>
      <w:r w:rsidRPr="000F3CB0">
        <w:rPr>
          <w:rFonts w:ascii="Times New Roman" w:hAnsi="Times New Roman" w:cs="Arial"/>
          <w:sz w:val="28"/>
          <w:szCs w:val="28"/>
          <w:lang w:val="kk-KZ"/>
        </w:rPr>
        <w:t>ө</w:t>
      </w:r>
      <w:r w:rsidRPr="000F3CB0">
        <w:rPr>
          <w:rFonts w:ascii="Times New Roman" w:hAnsi="Times New Roman" w:cs="Calibri"/>
          <w:sz w:val="28"/>
          <w:szCs w:val="28"/>
          <w:lang w:val="kk-KZ"/>
        </w:rPr>
        <w:t xml:space="preserve">пшiлiк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кiмдiк- мемлекеттiк бас</w:t>
      </w:r>
      <w:r w:rsidRPr="000F3CB0">
        <w:rPr>
          <w:rFonts w:ascii="Times New Roman" w:hAnsi="Times New Roman" w:cs="Arial"/>
          <w:sz w:val="28"/>
          <w:szCs w:val="28"/>
          <w:lang w:val="kk-KZ"/>
        </w:rPr>
        <w:t>қ</w:t>
      </w:r>
      <w:r w:rsidRPr="000F3CB0">
        <w:rPr>
          <w:rFonts w:ascii="Times New Roman" w:hAnsi="Times New Roman" w:cs="Calibri"/>
          <w:sz w:val="28"/>
          <w:szCs w:val="28"/>
          <w:lang w:val="kk-KZ"/>
        </w:rPr>
        <w:t xml:space="preserve">аруды </w:t>
      </w:r>
      <w:r w:rsidRPr="000F3CB0">
        <w:rPr>
          <w:rFonts w:ascii="Times New Roman" w:hAnsi="Times New Roman" w:cs="Arial"/>
          <w:sz w:val="28"/>
          <w:szCs w:val="28"/>
          <w:lang w:val="kk-KZ"/>
        </w:rPr>
        <w:t>ә</w:t>
      </w:r>
      <w:r w:rsidRPr="000F3CB0">
        <w:rPr>
          <w:rFonts w:ascii="Times New Roman" w:hAnsi="Times New Roman" w:cs="Calibri"/>
          <w:sz w:val="28"/>
          <w:szCs w:val="28"/>
          <w:lang w:val="kk-KZ"/>
        </w:rPr>
        <w:t>дiстемел</w:t>
      </w:r>
      <w:r w:rsidRPr="000F3CB0">
        <w:rPr>
          <w:rFonts w:ascii="Times New Roman" w:hAnsi="Times New Roman"/>
          <w:sz w:val="28"/>
          <w:szCs w:val="28"/>
          <w:lang w:val="kk-KZ"/>
        </w:rPr>
        <w:t>iктi</w:t>
      </w:r>
      <w:r w:rsidRPr="000F3CB0">
        <w:rPr>
          <w:rFonts w:ascii="Times New Roman" w:hAnsi="Times New Roman" w:cs="Arial"/>
          <w:sz w:val="28"/>
          <w:szCs w:val="28"/>
          <w:lang w:val="kk-KZ"/>
        </w:rPr>
        <w:t>ң</w:t>
      </w:r>
      <w:r w:rsidRPr="000F3CB0">
        <w:rPr>
          <w:rFonts w:ascii="Times New Roman" w:hAnsi="Times New Roman" w:cs="Calibri"/>
          <w:sz w:val="28"/>
          <w:szCs w:val="28"/>
          <w:lang w:val="kk-KZ"/>
        </w:rPr>
        <w:t xml:space="preserve"> дамытуын перспектива жа</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дай</w:t>
      </w:r>
      <w:r w:rsidRPr="000F3CB0">
        <w:rPr>
          <w:rFonts w:ascii="Times New Roman" w:hAnsi="Times New Roman" w:cs="Arial"/>
          <w:sz w:val="28"/>
          <w:szCs w:val="28"/>
          <w:lang w:val="kk-KZ"/>
        </w:rPr>
        <w:t>ғ</w:t>
      </w:r>
      <w:r w:rsidRPr="000F3CB0">
        <w:rPr>
          <w:rFonts w:ascii="Times New Roman" w:hAnsi="Times New Roman" w:cs="Calibri"/>
          <w:sz w:val="28"/>
          <w:szCs w:val="28"/>
          <w:lang w:val="kk-KZ"/>
        </w:rPr>
        <w:t xml:space="preserve">а байланысты ойлауды дамытумен тап байланатынын ойлайды. </w:t>
      </w:r>
    </w:p>
    <w:p w:rsidR="004E3C4D" w:rsidRPr="002E3594" w:rsidRDefault="004E3C4D" w:rsidP="004E3C4D">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Бүгінгі күні жоғарғы саяси лауазымдағы мемлекеттік шенеуніктер қоғам көңіл-күйіне құлақ қоюы және парламент пікірімен санасуға  мәжбүр. Олар тікелей жағдайда немесе қағазбен жұмыс рәсімі негізінде ғана  жұмыс істей алады. БҰҰ-ң әкімшілік-мемлекеттік басқаруға жаңа көзқарас қажет деп санайды. «Даму мақсаттарын анықтау, мемлекеттік бағдарламалар мен жобалар бойынша жоспарлар құру және шешімдер қабылдау, сонымен қатар оларды орындауға қоғамның қатысуы» принципиалды </w:t>
      </w:r>
      <w:r w:rsidRPr="002E3594">
        <w:rPr>
          <w:rFonts w:ascii="Times New Roman" w:hAnsi="Times New Roman"/>
          <w:sz w:val="28"/>
          <w:szCs w:val="28"/>
          <w:lang w:val="kk-KZ"/>
        </w:rPr>
        <w:t>мағынаға ие болып барады. Әкімшілік-Мемлекеттік қызмет табысты болуы үшін, ол жалпының көңіл-күйінде азаматтардың өмір сүру қалпын және жағдайын өзгертуді іске асыруы тиіс.</w:t>
      </w:r>
    </w:p>
    <w:p w:rsidR="004E3C4D" w:rsidRPr="000F3CB0" w:rsidRDefault="004E3C4D" w:rsidP="004E3C4D">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Сонымен қатар ХХ ғасыр соңына таман көптеген елдерде мемлекеттік қызмет құрылымы елеулі өзгерістерді бастан кешті. 70- жылдардың ортасына дейін әкімшілік-мемлекеттік басқаруда кәсіби мемлекеттік қызметкерлердің іскерлік қасиеті, олардың негізгі тірегі болып келді.  Алайда 70-жылдардың басынан маңызды мағына саяси адалдыққа, ал кейбір жағдайларда мемлекеттік қызметкерлердің белсенді саяси роліне беріліп келді. (Әсіресе, әкімшілік басшылық пен басқаруда жоғары лауазымдарға ие болғандарға) тәжірибеде бұл кейбір жоғары әкімшіліктердің арасында аса жылдам орын ауыстыру мен белгілі лауазымдарға саяси рең берді. Кейбір елдерде (АҚШ, Франция) азамматтық қызмет қызметкерлері мен партиялық функционерлер</w:t>
      </w:r>
      <w:r w:rsidRPr="000F3CB0">
        <w:rPr>
          <w:rFonts w:ascii="Times New Roman" w:hAnsi="Times New Roman"/>
          <w:sz w:val="28"/>
          <w:szCs w:val="28"/>
          <w:lang w:val="kk-KZ"/>
        </w:rPr>
        <w:t xml:space="preserve"> бола бастады. Неміс саясаттанушылары Г. Шмидт пен Х. Трайбер қазіргі заманға «саяси бюрократияның тамаша типін құрастырды. Олар 200 жылдықтың соңындағы әкімшілік мемлекеттік қызметтің негізгі өзгешелігін «классикалық типтегі» бюрократия қызметімен салыстырды.</w:t>
      </w:r>
    </w:p>
    <w:p w:rsidR="004E3C4D" w:rsidRPr="000F3CB0" w:rsidRDefault="004E3C4D" w:rsidP="004E3C4D">
      <w:pPr>
        <w:spacing w:after="0" w:line="240" w:lineRule="auto"/>
        <w:ind w:firstLine="454"/>
        <w:jc w:val="both"/>
        <w:rPr>
          <w:rFonts w:ascii="Times New Roman" w:hAnsi="Times New Roman"/>
          <w:sz w:val="28"/>
          <w:szCs w:val="28"/>
          <w:lang w:val="kk-KZ"/>
        </w:rPr>
      </w:pPr>
    </w:p>
    <w:p w:rsidR="004E3C4D" w:rsidRPr="000F3CB0" w:rsidRDefault="004E3C4D" w:rsidP="004E3C4D">
      <w:pPr>
        <w:spacing w:after="0" w:line="240" w:lineRule="auto"/>
        <w:ind w:firstLine="454"/>
        <w:jc w:val="both"/>
        <w:rPr>
          <w:rFonts w:ascii="Times New Roman" w:hAnsi="Times New Roman"/>
          <w:sz w:val="28"/>
          <w:szCs w:val="28"/>
          <w:lang w:val="kk-KZ"/>
        </w:rPr>
      </w:pPr>
      <w:r w:rsidRPr="000F3CB0">
        <w:rPr>
          <w:rFonts w:ascii="Times New Roman" w:hAnsi="Times New Roman"/>
          <w:b/>
          <w:sz w:val="28"/>
          <w:szCs w:val="28"/>
          <w:lang w:val="kk-KZ"/>
        </w:rPr>
        <w:t xml:space="preserve">                                Төменде олар ұсынған сызба: </w:t>
      </w:r>
      <w:r w:rsidRPr="000F3CB0">
        <w:rPr>
          <w:rFonts w:ascii="Times New Roman" w:hAnsi="Times New Roman"/>
          <w:b/>
          <w:sz w:val="28"/>
          <w:szCs w:val="28"/>
          <w:lang w:val="kk-KZ"/>
        </w:rPr>
        <w:tab/>
      </w:r>
      <w:r w:rsidRPr="000F3CB0">
        <w:rPr>
          <w:rFonts w:ascii="Times New Roman" w:hAnsi="Times New Roman"/>
          <w:sz w:val="28"/>
          <w:szCs w:val="28"/>
          <w:lang w:val="kk-KZ"/>
        </w:rPr>
        <w:br/>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4786"/>
      </w:tblGrid>
      <w:tr w:rsidR="004E3C4D" w:rsidRPr="000F3CB0" w:rsidTr="00BF1302">
        <w:tc>
          <w:tcPr>
            <w:tcW w:w="4786" w:type="dxa"/>
            <w:tcBorders>
              <w:top w:val="nil"/>
              <w:left w:val="nil"/>
              <w:bottom w:val="nil"/>
              <w:right w:val="nil"/>
            </w:tcBorders>
          </w:tcPr>
          <w:p w:rsidR="004E3C4D" w:rsidRPr="000F3CB0" w:rsidRDefault="004E3C4D" w:rsidP="00BF1302">
            <w:pPr>
              <w:spacing w:after="0" w:line="240" w:lineRule="auto"/>
              <w:ind w:firstLine="454"/>
              <w:jc w:val="both"/>
              <w:rPr>
                <w:rFonts w:ascii="Times New Roman" w:hAnsi="Times New Roman"/>
                <w:sz w:val="28"/>
                <w:szCs w:val="28"/>
                <w:lang w:val="kk-KZ"/>
              </w:rPr>
            </w:pP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«Классикалық бюрократия»  қызметі  «жалпының игілігіне, қызығушылығына» бейімделу</w:t>
            </w: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Жағдайларды саясаттан тыс, тек таза іскер ретінде негізде шешу деген сенім</w:t>
            </w: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Саяси плюралистикалық </w:t>
            </w: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қамтамасыз ету жолағы (парламент, партиялар, қызығушылықтар тобы және т.б) негізінде керексіз  және қауіпті </w:t>
            </w:r>
            <w:r w:rsidRPr="000F3CB0">
              <w:rPr>
                <w:rFonts w:ascii="Times New Roman" w:hAnsi="Times New Roman"/>
                <w:sz w:val="28"/>
                <w:szCs w:val="28"/>
                <w:lang w:val="kk-KZ"/>
              </w:rPr>
              <w:lastRenderedPageBreak/>
              <w:t xml:space="preserve">болып қарастырылды. </w:t>
            </w: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Халықтық саясат пен басқаруға қатысуына бас тартылады. </w:t>
            </w: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Теңдік саяси мақсат ретінде</w:t>
            </w: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Бюрократтар мен саясаттанушылар арасындағы әлсіз өзара қатынас</w:t>
            </w:r>
          </w:p>
          <w:p w:rsidR="004E3C4D" w:rsidRPr="000F3CB0" w:rsidRDefault="004E3C4D" w:rsidP="004E3C4D">
            <w:pPr>
              <w:numPr>
                <w:ilvl w:val="0"/>
                <w:numId w:val="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Бетке ұстарлық ынтымақтастық (моральды және интеллектуалды қатынаста мемлекет аппараттық шенеуніктері өздерін элита ретінде көрсетуі керек деген сенім)</w:t>
            </w:r>
          </w:p>
          <w:p w:rsidR="004E3C4D" w:rsidRPr="000F3CB0" w:rsidRDefault="004E3C4D" w:rsidP="00BF1302">
            <w:pPr>
              <w:spacing w:after="0" w:line="240" w:lineRule="auto"/>
              <w:ind w:firstLine="454"/>
              <w:jc w:val="both"/>
              <w:rPr>
                <w:rFonts w:ascii="Times New Roman" w:hAnsi="Times New Roman"/>
                <w:sz w:val="28"/>
                <w:szCs w:val="28"/>
                <w:lang w:val="kk-KZ"/>
              </w:rPr>
            </w:pPr>
          </w:p>
        </w:tc>
        <w:tc>
          <w:tcPr>
            <w:tcW w:w="4786" w:type="dxa"/>
            <w:tcBorders>
              <w:top w:val="nil"/>
              <w:left w:val="nil"/>
              <w:bottom w:val="nil"/>
              <w:right w:val="nil"/>
            </w:tcBorders>
          </w:tcPr>
          <w:p w:rsidR="004E3C4D" w:rsidRPr="000F3CB0" w:rsidRDefault="004E3C4D" w:rsidP="00BF130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Саяси бюрократия қызметі </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Әртүрлі саяси топтар, қызығушылықтарға және мақсаттарға бейімделуі</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Мәселелерді саяси келіссөздер барысында ымыраға келу жолымен шешу деген сенім</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Саяси плюралистикалық қамтамасыз ету жолындағы саяси және мемлекеттік шешімдерді қабылдау үшін қажетті болып табылады</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Іс жүзінде халықтың саяси белсенділігі мақұлданады</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Іс жүзінде теңдік саяси мақсат ретінде мақұлданады</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Бюрократтар мен саясаттанушылар арасындағы біршама қарқынды өзара қатынас </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Болымсыз бетке ұстарлық ынтымақтастық</w:t>
            </w:r>
          </w:p>
          <w:p w:rsidR="004E3C4D" w:rsidRPr="000F3CB0" w:rsidRDefault="004E3C4D" w:rsidP="004E3C4D">
            <w:pPr>
              <w:numPr>
                <w:ilvl w:val="0"/>
                <w:numId w:val="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Қызметтің бағдарламалық және мәселелік әдістеріне бейімделу (мемлекеттік бағдарламарды құрастыру мен бағалауға, шешімдер қабылдауға қатысу) </w:t>
            </w:r>
          </w:p>
          <w:p w:rsidR="004E3C4D" w:rsidRPr="000F3CB0" w:rsidRDefault="004E3C4D" w:rsidP="00BF1302">
            <w:pPr>
              <w:spacing w:after="0" w:line="240" w:lineRule="auto"/>
              <w:ind w:firstLine="454"/>
              <w:jc w:val="both"/>
              <w:rPr>
                <w:rFonts w:ascii="Times New Roman" w:hAnsi="Times New Roman"/>
                <w:sz w:val="28"/>
                <w:szCs w:val="28"/>
                <w:lang w:val="kk-KZ"/>
              </w:rPr>
            </w:pPr>
          </w:p>
        </w:tc>
      </w:tr>
    </w:tbl>
    <w:p w:rsidR="004E3C4D" w:rsidRPr="000F3CB0" w:rsidRDefault="004E3C4D" w:rsidP="004E3C4D">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ab/>
        <w:t>Неміс саясаттанушыларының сызбасына түсінік бере отырып, бюрократияның түрлі саяси топтқа, партияларға бейімделуі туралы тезистер және де шешіле қабылдауда жоғары шенеуліктің тәуелсіздігі таласқа түспейді. Бүгінгі күні батыс саясаттанушыларының теңдігін айта кеткен жөн. Мемлекеттік басқарудың көлемділігі ментехникалық топтамашылығы кең өріс алуда, саяси мағынаға ие көптеген тапсырмаларды шенеуніктер өздері шешеді деген пікір қалыптасуда.</w:t>
      </w:r>
    </w:p>
    <w:p w:rsidR="004E3C4D" w:rsidRPr="000F3CB0" w:rsidRDefault="004E3C4D" w:rsidP="004E3C4D">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Кейбір ғалымдар әкімшілік процестің кең қанат жайған саясишылығының аса түнеріңкі түсіндіретінін айта кету керек. Осылай, ағылшын саясаттанушысы Б. Хидей қазіргі заманғы демократия бюрократия саясаттанушыларды басқаруға тырысады деп айтады. Ол: «Ең кем дегенде  шенеуніктер министр саясатына аса елеулі әсер етеді. Олар министр тек қол қоятын немесе оларға мүлде айтылмайтын шешімдерді қабылдайды.</w:t>
      </w:r>
      <w:r w:rsidRPr="000F3CB0">
        <w:rPr>
          <w:rFonts w:ascii="Times New Roman" w:hAnsi="Times New Roman"/>
          <w:color w:val="FF0000"/>
          <w:sz w:val="28"/>
          <w:szCs w:val="28"/>
          <w:lang w:val="kk-KZ"/>
        </w:rPr>
        <w:t xml:space="preserve"> </w:t>
      </w:r>
      <w:r w:rsidRPr="000F3CB0">
        <w:rPr>
          <w:rFonts w:ascii="Times New Roman" w:hAnsi="Times New Roman"/>
          <w:sz w:val="28"/>
          <w:szCs w:val="28"/>
          <w:lang w:val="kk-KZ"/>
        </w:rPr>
        <w:t>Биліктің жоғарғы деңгейіндегі ірі шенеуніктер жекеше әрекет етіп, автономды саяси стратегияны жоспарлап және оны министрге орындауды мәжбүрлеуге тырысады. Олар шешімдерді қабылдауды кейінге қалдыратын түрлі айлалар арқылы немесе техникалық аргументтер ұсынып, немесе басқа министрліктерден, қысым көрсету  өздеріне жақтастар тауып министр саясатына кедергі келтіруі мүмкін. Ақыр аяғында, тек қана шенеуніктер емес, сонымен қатар барлық жоғарғы әкімдік те  ір саясатты қолдап оны үкіметке мәжбүр етеді».</w:t>
      </w:r>
    </w:p>
    <w:p w:rsidR="004E3C4D" w:rsidRPr="000F3CB0" w:rsidRDefault="004E3C4D" w:rsidP="004E3C4D">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Алайда Б. Хидейдің біртұтас саясаты туралы тұжырымы көптеген ғалымдардың наразылығын тудырады. Ағылшын саясаттанушысы Н. Глик мемлекеттік аппараттық құрылымдық бөлінуі бюрократияның жалпы саяси стратегиясын құруға кедергі келтіретіне назар аударады. Ол жоғарғы лауазымды тұлғаоардың мақсаттары мен құндылықтарының жиынтығы бір тұтас саяси доктринаны құрмайды деген ойға келеді. </w:t>
      </w:r>
    </w:p>
    <w:p w:rsidR="004E3C4D" w:rsidRPr="000F3CB0" w:rsidRDefault="004E3C4D" w:rsidP="004E3C4D">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Бізге соңғы ой-пікір сенімдірек сияқты. Мемлекеттік департаменттегі жоғарғы лауазымдар (әкімдіктердің мерзімді ауысуын білдіретін) </w:t>
      </w:r>
      <w:r w:rsidRPr="000F3CB0">
        <w:rPr>
          <w:rFonts w:ascii="Times New Roman" w:hAnsi="Times New Roman"/>
          <w:sz w:val="28"/>
          <w:szCs w:val="28"/>
          <w:lang w:val="kk-KZ"/>
        </w:rPr>
        <w:lastRenderedPageBreak/>
        <w:t>«патронаждық» әдіспен толықтырылатынын қоса айту керек. Сондай-ақ бұл бюрократтық ақпараттың біртұтас стратегиясын құрауға кедергісін тигізеді. Сонвмен қатар бюрократияның қазіргі заманғы мемлекеттің саяси күшіне айналуы деген тезисі ешбір қарсылық тудырмайды.</w:t>
      </w:r>
    </w:p>
    <w:p w:rsidR="00A24775" w:rsidRPr="004E3C4D" w:rsidRDefault="00A24775" w:rsidP="004E3C4D">
      <w:pPr>
        <w:rPr>
          <w:lang w:val="kk-KZ"/>
        </w:rPr>
      </w:pPr>
    </w:p>
    <w:sectPr w:rsidR="00A24775" w:rsidRPr="004E3C4D"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D36AA"/>
    <w:multiLevelType w:val="hybridMultilevel"/>
    <w:tmpl w:val="AD5AF0A6"/>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305266"/>
    <w:multiLevelType w:val="hybridMultilevel"/>
    <w:tmpl w:val="86A84E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AA326A"/>
    <w:multiLevelType w:val="hybridMultilevel"/>
    <w:tmpl w:val="C47EBD4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10293A55"/>
    <w:multiLevelType w:val="hybridMultilevel"/>
    <w:tmpl w:val="FE0229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31EE26FD"/>
    <w:multiLevelType w:val="hybridMultilevel"/>
    <w:tmpl w:val="C47C8476"/>
    <w:lvl w:ilvl="0" w:tplc="CECE36B2">
      <w:start w:val="1887"/>
      <w:numFmt w:val="bullet"/>
      <w:lvlText w:val="-"/>
      <w:lvlJc w:val="left"/>
      <w:pPr>
        <w:ind w:left="52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3FC1398"/>
    <w:multiLevelType w:val="hybridMultilevel"/>
    <w:tmpl w:val="FED8322E"/>
    <w:lvl w:ilvl="0" w:tplc="37E84608">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41C6285"/>
    <w:multiLevelType w:val="hybridMultilevel"/>
    <w:tmpl w:val="9FEA7F68"/>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7">
    <w:nsid w:val="35EA1CDC"/>
    <w:multiLevelType w:val="multilevel"/>
    <w:tmpl w:val="957AF22C"/>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398679EE"/>
    <w:multiLevelType w:val="hybridMultilevel"/>
    <w:tmpl w:val="AEE07B0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3DB91C42"/>
    <w:multiLevelType w:val="hybridMultilevel"/>
    <w:tmpl w:val="0B646336"/>
    <w:lvl w:ilvl="0" w:tplc="04190001">
      <w:start w:val="1"/>
      <w:numFmt w:val="bullet"/>
      <w:lvlText w:val=""/>
      <w:lvlJc w:val="left"/>
      <w:pPr>
        <w:ind w:left="1011" w:hanging="360"/>
      </w:pPr>
      <w:rPr>
        <w:rFonts w:ascii="Symbol" w:hAnsi="Symbol" w:hint="default"/>
      </w:rPr>
    </w:lvl>
    <w:lvl w:ilvl="1" w:tplc="04190003" w:tentative="1">
      <w:start w:val="1"/>
      <w:numFmt w:val="bullet"/>
      <w:lvlText w:val="o"/>
      <w:lvlJc w:val="left"/>
      <w:pPr>
        <w:ind w:left="1731" w:hanging="360"/>
      </w:pPr>
      <w:rPr>
        <w:rFonts w:ascii="Courier New" w:hAnsi="Courier New" w:cs="Courier New" w:hint="default"/>
      </w:rPr>
    </w:lvl>
    <w:lvl w:ilvl="2" w:tplc="04190005" w:tentative="1">
      <w:start w:val="1"/>
      <w:numFmt w:val="bullet"/>
      <w:lvlText w:val=""/>
      <w:lvlJc w:val="left"/>
      <w:pPr>
        <w:ind w:left="2451" w:hanging="360"/>
      </w:pPr>
      <w:rPr>
        <w:rFonts w:ascii="Wingdings" w:hAnsi="Wingdings" w:hint="default"/>
      </w:rPr>
    </w:lvl>
    <w:lvl w:ilvl="3" w:tplc="04190001" w:tentative="1">
      <w:start w:val="1"/>
      <w:numFmt w:val="bullet"/>
      <w:lvlText w:val=""/>
      <w:lvlJc w:val="left"/>
      <w:pPr>
        <w:ind w:left="3171" w:hanging="360"/>
      </w:pPr>
      <w:rPr>
        <w:rFonts w:ascii="Symbol" w:hAnsi="Symbol" w:hint="default"/>
      </w:rPr>
    </w:lvl>
    <w:lvl w:ilvl="4" w:tplc="04190003" w:tentative="1">
      <w:start w:val="1"/>
      <w:numFmt w:val="bullet"/>
      <w:lvlText w:val="o"/>
      <w:lvlJc w:val="left"/>
      <w:pPr>
        <w:ind w:left="3891" w:hanging="360"/>
      </w:pPr>
      <w:rPr>
        <w:rFonts w:ascii="Courier New" w:hAnsi="Courier New" w:cs="Courier New" w:hint="default"/>
      </w:rPr>
    </w:lvl>
    <w:lvl w:ilvl="5" w:tplc="04190005" w:tentative="1">
      <w:start w:val="1"/>
      <w:numFmt w:val="bullet"/>
      <w:lvlText w:val=""/>
      <w:lvlJc w:val="left"/>
      <w:pPr>
        <w:ind w:left="4611" w:hanging="360"/>
      </w:pPr>
      <w:rPr>
        <w:rFonts w:ascii="Wingdings" w:hAnsi="Wingdings" w:hint="default"/>
      </w:rPr>
    </w:lvl>
    <w:lvl w:ilvl="6" w:tplc="04190001" w:tentative="1">
      <w:start w:val="1"/>
      <w:numFmt w:val="bullet"/>
      <w:lvlText w:val=""/>
      <w:lvlJc w:val="left"/>
      <w:pPr>
        <w:ind w:left="5331" w:hanging="360"/>
      </w:pPr>
      <w:rPr>
        <w:rFonts w:ascii="Symbol" w:hAnsi="Symbol" w:hint="default"/>
      </w:rPr>
    </w:lvl>
    <w:lvl w:ilvl="7" w:tplc="04190003" w:tentative="1">
      <w:start w:val="1"/>
      <w:numFmt w:val="bullet"/>
      <w:lvlText w:val="o"/>
      <w:lvlJc w:val="left"/>
      <w:pPr>
        <w:ind w:left="6051" w:hanging="360"/>
      </w:pPr>
      <w:rPr>
        <w:rFonts w:ascii="Courier New" w:hAnsi="Courier New" w:cs="Courier New" w:hint="default"/>
      </w:rPr>
    </w:lvl>
    <w:lvl w:ilvl="8" w:tplc="04190005" w:tentative="1">
      <w:start w:val="1"/>
      <w:numFmt w:val="bullet"/>
      <w:lvlText w:val=""/>
      <w:lvlJc w:val="left"/>
      <w:pPr>
        <w:ind w:left="6771" w:hanging="360"/>
      </w:pPr>
      <w:rPr>
        <w:rFonts w:ascii="Wingdings" w:hAnsi="Wingdings" w:hint="default"/>
      </w:rPr>
    </w:lvl>
  </w:abstractNum>
  <w:abstractNum w:abstractNumId="10">
    <w:nsid w:val="487C7793"/>
    <w:multiLevelType w:val="hybridMultilevel"/>
    <w:tmpl w:val="062E6D32"/>
    <w:lvl w:ilvl="0" w:tplc="04190001">
      <w:start w:val="1"/>
      <w:numFmt w:val="bullet"/>
      <w:lvlText w:val=""/>
      <w:lvlJc w:val="left"/>
      <w:pPr>
        <w:ind w:left="513" w:hanging="360"/>
      </w:pPr>
      <w:rPr>
        <w:rFonts w:ascii="Symbol" w:hAnsi="Symbol" w:hint="default"/>
      </w:rPr>
    </w:lvl>
    <w:lvl w:ilvl="1" w:tplc="04190003" w:tentative="1">
      <w:start w:val="1"/>
      <w:numFmt w:val="bullet"/>
      <w:lvlText w:val="o"/>
      <w:lvlJc w:val="left"/>
      <w:pPr>
        <w:ind w:left="1233" w:hanging="360"/>
      </w:pPr>
      <w:rPr>
        <w:rFonts w:ascii="Courier New" w:hAnsi="Courier New" w:cs="Courier New" w:hint="default"/>
      </w:rPr>
    </w:lvl>
    <w:lvl w:ilvl="2" w:tplc="04190005" w:tentative="1">
      <w:start w:val="1"/>
      <w:numFmt w:val="bullet"/>
      <w:lvlText w:val=""/>
      <w:lvlJc w:val="left"/>
      <w:pPr>
        <w:ind w:left="1953" w:hanging="360"/>
      </w:pPr>
      <w:rPr>
        <w:rFonts w:ascii="Wingdings" w:hAnsi="Wingdings" w:hint="default"/>
      </w:rPr>
    </w:lvl>
    <w:lvl w:ilvl="3" w:tplc="04190001" w:tentative="1">
      <w:start w:val="1"/>
      <w:numFmt w:val="bullet"/>
      <w:lvlText w:val=""/>
      <w:lvlJc w:val="left"/>
      <w:pPr>
        <w:ind w:left="2673" w:hanging="360"/>
      </w:pPr>
      <w:rPr>
        <w:rFonts w:ascii="Symbol" w:hAnsi="Symbol" w:hint="default"/>
      </w:rPr>
    </w:lvl>
    <w:lvl w:ilvl="4" w:tplc="04190003" w:tentative="1">
      <w:start w:val="1"/>
      <w:numFmt w:val="bullet"/>
      <w:lvlText w:val="o"/>
      <w:lvlJc w:val="left"/>
      <w:pPr>
        <w:ind w:left="3393" w:hanging="360"/>
      </w:pPr>
      <w:rPr>
        <w:rFonts w:ascii="Courier New" w:hAnsi="Courier New" w:cs="Courier New" w:hint="default"/>
      </w:rPr>
    </w:lvl>
    <w:lvl w:ilvl="5" w:tplc="04190005" w:tentative="1">
      <w:start w:val="1"/>
      <w:numFmt w:val="bullet"/>
      <w:lvlText w:val=""/>
      <w:lvlJc w:val="left"/>
      <w:pPr>
        <w:ind w:left="4113" w:hanging="360"/>
      </w:pPr>
      <w:rPr>
        <w:rFonts w:ascii="Wingdings" w:hAnsi="Wingdings" w:hint="default"/>
      </w:rPr>
    </w:lvl>
    <w:lvl w:ilvl="6" w:tplc="04190001" w:tentative="1">
      <w:start w:val="1"/>
      <w:numFmt w:val="bullet"/>
      <w:lvlText w:val=""/>
      <w:lvlJc w:val="left"/>
      <w:pPr>
        <w:ind w:left="4833" w:hanging="360"/>
      </w:pPr>
      <w:rPr>
        <w:rFonts w:ascii="Symbol" w:hAnsi="Symbol" w:hint="default"/>
      </w:rPr>
    </w:lvl>
    <w:lvl w:ilvl="7" w:tplc="04190003" w:tentative="1">
      <w:start w:val="1"/>
      <w:numFmt w:val="bullet"/>
      <w:lvlText w:val="o"/>
      <w:lvlJc w:val="left"/>
      <w:pPr>
        <w:ind w:left="5553" w:hanging="360"/>
      </w:pPr>
      <w:rPr>
        <w:rFonts w:ascii="Courier New" w:hAnsi="Courier New" w:cs="Courier New" w:hint="default"/>
      </w:rPr>
    </w:lvl>
    <w:lvl w:ilvl="8" w:tplc="04190005" w:tentative="1">
      <w:start w:val="1"/>
      <w:numFmt w:val="bullet"/>
      <w:lvlText w:val=""/>
      <w:lvlJc w:val="left"/>
      <w:pPr>
        <w:ind w:left="6273" w:hanging="360"/>
      </w:pPr>
      <w:rPr>
        <w:rFonts w:ascii="Wingdings" w:hAnsi="Wingdings" w:hint="default"/>
      </w:rPr>
    </w:lvl>
  </w:abstractNum>
  <w:abstractNum w:abstractNumId="11">
    <w:nsid w:val="4D6A26E4"/>
    <w:multiLevelType w:val="hybridMultilevel"/>
    <w:tmpl w:val="52BA0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DC826EE"/>
    <w:multiLevelType w:val="hybridMultilevel"/>
    <w:tmpl w:val="5442D6BE"/>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3">
    <w:nsid w:val="51D76DDD"/>
    <w:multiLevelType w:val="hybridMultilevel"/>
    <w:tmpl w:val="FC0AC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21D723F"/>
    <w:multiLevelType w:val="hybridMultilevel"/>
    <w:tmpl w:val="FBDA99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5735BEF"/>
    <w:multiLevelType w:val="hybridMultilevel"/>
    <w:tmpl w:val="8542D36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5B0353CA"/>
    <w:multiLevelType w:val="hybridMultilevel"/>
    <w:tmpl w:val="46D85BFC"/>
    <w:lvl w:ilvl="0" w:tplc="35B0147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5C934A25"/>
    <w:multiLevelType w:val="hybridMultilevel"/>
    <w:tmpl w:val="9A320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6C4141"/>
    <w:multiLevelType w:val="hybridMultilevel"/>
    <w:tmpl w:val="23BA1F9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613F7700"/>
    <w:multiLevelType w:val="hybridMultilevel"/>
    <w:tmpl w:val="121616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5442118"/>
    <w:multiLevelType w:val="hybridMultilevel"/>
    <w:tmpl w:val="817008BC"/>
    <w:lvl w:ilvl="0" w:tplc="04190001">
      <w:start w:val="1"/>
      <w:numFmt w:val="bullet"/>
      <w:lvlText w:val=""/>
      <w:lvlJc w:val="left"/>
      <w:pPr>
        <w:ind w:left="1035" w:hanging="360"/>
      </w:pPr>
      <w:rPr>
        <w:rFonts w:ascii="Symbol" w:hAnsi="Symbol" w:hint="default"/>
      </w:rPr>
    </w:lvl>
    <w:lvl w:ilvl="1" w:tplc="04190003" w:tentative="1">
      <w:start w:val="1"/>
      <w:numFmt w:val="bullet"/>
      <w:lvlText w:val="o"/>
      <w:lvlJc w:val="left"/>
      <w:pPr>
        <w:ind w:left="1755" w:hanging="360"/>
      </w:pPr>
      <w:rPr>
        <w:rFonts w:ascii="Courier New" w:hAnsi="Courier New" w:cs="Courier New" w:hint="default"/>
      </w:rPr>
    </w:lvl>
    <w:lvl w:ilvl="2" w:tplc="04190005" w:tentative="1">
      <w:start w:val="1"/>
      <w:numFmt w:val="bullet"/>
      <w:lvlText w:val=""/>
      <w:lvlJc w:val="left"/>
      <w:pPr>
        <w:ind w:left="2475" w:hanging="360"/>
      </w:pPr>
      <w:rPr>
        <w:rFonts w:ascii="Wingdings" w:hAnsi="Wingdings" w:hint="default"/>
      </w:rPr>
    </w:lvl>
    <w:lvl w:ilvl="3" w:tplc="04190001" w:tentative="1">
      <w:start w:val="1"/>
      <w:numFmt w:val="bullet"/>
      <w:lvlText w:val=""/>
      <w:lvlJc w:val="left"/>
      <w:pPr>
        <w:ind w:left="3195" w:hanging="360"/>
      </w:pPr>
      <w:rPr>
        <w:rFonts w:ascii="Symbol" w:hAnsi="Symbol" w:hint="default"/>
      </w:rPr>
    </w:lvl>
    <w:lvl w:ilvl="4" w:tplc="04190003" w:tentative="1">
      <w:start w:val="1"/>
      <w:numFmt w:val="bullet"/>
      <w:lvlText w:val="o"/>
      <w:lvlJc w:val="left"/>
      <w:pPr>
        <w:ind w:left="3915" w:hanging="360"/>
      </w:pPr>
      <w:rPr>
        <w:rFonts w:ascii="Courier New" w:hAnsi="Courier New" w:cs="Courier New" w:hint="default"/>
      </w:rPr>
    </w:lvl>
    <w:lvl w:ilvl="5" w:tplc="04190005" w:tentative="1">
      <w:start w:val="1"/>
      <w:numFmt w:val="bullet"/>
      <w:lvlText w:val=""/>
      <w:lvlJc w:val="left"/>
      <w:pPr>
        <w:ind w:left="4635" w:hanging="360"/>
      </w:pPr>
      <w:rPr>
        <w:rFonts w:ascii="Wingdings" w:hAnsi="Wingdings" w:hint="default"/>
      </w:rPr>
    </w:lvl>
    <w:lvl w:ilvl="6" w:tplc="04190001" w:tentative="1">
      <w:start w:val="1"/>
      <w:numFmt w:val="bullet"/>
      <w:lvlText w:val=""/>
      <w:lvlJc w:val="left"/>
      <w:pPr>
        <w:ind w:left="5355" w:hanging="360"/>
      </w:pPr>
      <w:rPr>
        <w:rFonts w:ascii="Symbol" w:hAnsi="Symbol" w:hint="default"/>
      </w:rPr>
    </w:lvl>
    <w:lvl w:ilvl="7" w:tplc="04190003" w:tentative="1">
      <w:start w:val="1"/>
      <w:numFmt w:val="bullet"/>
      <w:lvlText w:val="o"/>
      <w:lvlJc w:val="left"/>
      <w:pPr>
        <w:ind w:left="6075" w:hanging="360"/>
      </w:pPr>
      <w:rPr>
        <w:rFonts w:ascii="Courier New" w:hAnsi="Courier New" w:cs="Courier New" w:hint="default"/>
      </w:rPr>
    </w:lvl>
    <w:lvl w:ilvl="8" w:tplc="04190005" w:tentative="1">
      <w:start w:val="1"/>
      <w:numFmt w:val="bullet"/>
      <w:lvlText w:val=""/>
      <w:lvlJc w:val="left"/>
      <w:pPr>
        <w:ind w:left="6795" w:hanging="360"/>
      </w:pPr>
      <w:rPr>
        <w:rFonts w:ascii="Wingdings" w:hAnsi="Wingdings" w:hint="default"/>
      </w:rPr>
    </w:lvl>
  </w:abstractNum>
  <w:abstractNum w:abstractNumId="21">
    <w:nsid w:val="70FC5531"/>
    <w:multiLevelType w:val="hybridMultilevel"/>
    <w:tmpl w:val="EE42ED2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75E8299B"/>
    <w:multiLevelType w:val="hybridMultilevel"/>
    <w:tmpl w:val="6B0078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6C25202"/>
    <w:multiLevelType w:val="hybridMultilevel"/>
    <w:tmpl w:val="CBE0E0B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77E974BD"/>
    <w:multiLevelType w:val="hybridMultilevel"/>
    <w:tmpl w:val="55200E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82F72F2"/>
    <w:multiLevelType w:val="hybridMultilevel"/>
    <w:tmpl w:val="E7B841B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6">
    <w:nsid w:val="7EF54FAC"/>
    <w:multiLevelType w:val="hybridMultilevel"/>
    <w:tmpl w:val="5EE4CE5A"/>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27">
    <w:nsid w:val="7F635B99"/>
    <w:multiLevelType w:val="hybridMultilevel"/>
    <w:tmpl w:val="F9BEA9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3"/>
  </w:num>
  <w:num w:numId="5">
    <w:abstractNumId w:val="6"/>
  </w:num>
  <w:num w:numId="6">
    <w:abstractNumId w:val="18"/>
  </w:num>
  <w:num w:numId="7">
    <w:abstractNumId w:val="2"/>
  </w:num>
  <w:num w:numId="8">
    <w:abstractNumId w:val="8"/>
  </w:num>
  <w:num w:numId="9">
    <w:abstractNumId w:val="22"/>
  </w:num>
  <w:num w:numId="10">
    <w:abstractNumId w:val="24"/>
  </w:num>
  <w:num w:numId="11">
    <w:abstractNumId w:val="5"/>
  </w:num>
  <w:num w:numId="12">
    <w:abstractNumId w:val="14"/>
  </w:num>
  <w:num w:numId="13">
    <w:abstractNumId w:val="27"/>
  </w:num>
  <w:num w:numId="14">
    <w:abstractNumId w:val="16"/>
  </w:num>
  <w:num w:numId="15">
    <w:abstractNumId w:val="1"/>
  </w:num>
  <w:num w:numId="16">
    <w:abstractNumId w:val="11"/>
  </w:num>
  <w:num w:numId="17">
    <w:abstractNumId w:val="21"/>
  </w:num>
  <w:num w:numId="18">
    <w:abstractNumId w:val="19"/>
  </w:num>
  <w:num w:numId="19">
    <w:abstractNumId w:val="12"/>
  </w:num>
  <w:num w:numId="20">
    <w:abstractNumId w:val="10"/>
  </w:num>
  <w:num w:numId="21">
    <w:abstractNumId w:val="26"/>
  </w:num>
  <w:num w:numId="22">
    <w:abstractNumId w:val="0"/>
  </w:num>
  <w:num w:numId="23">
    <w:abstractNumId w:val="17"/>
  </w:num>
  <w:num w:numId="24">
    <w:abstractNumId w:val="3"/>
  </w:num>
  <w:num w:numId="25">
    <w:abstractNumId w:val="25"/>
  </w:num>
  <w:num w:numId="26">
    <w:abstractNumId w:val="20"/>
  </w:num>
  <w:num w:numId="27">
    <w:abstractNumId w:val="13"/>
  </w:num>
  <w:num w:numId="2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CC7F3A"/>
    <w:rsid w:val="004E3C4D"/>
    <w:rsid w:val="00A24775"/>
    <w:rsid w:val="00CC7F3A"/>
    <w:rsid w:val="00EC04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F3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E3C4D"/>
    <w:pPr>
      <w:spacing w:after="0" w:line="240" w:lineRule="auto"/>
      <w:ind w:firstLine="720"/>
    </w:pPr>
    <w:rPr>
      <w:rFonts w:ascii="Times New Roman" w:eastAsia="Times New Roman" w:hAnsi="Times New Roman"/>
      <w:sz w:val="28"/>
      <w:szCs w:val="20"/>
      <w:lang w:eastAsia="ru-RU"/>
    </w:rPr>
  </w:style>
  <w:style w:type="character" w:customStyle="1" w:styleId="a4">
    <w:name w:val="Основной текст с отступом Знак"/>
    <w:basedOn w:val="a0"/>
    <w:link w:val="a3"/>
    <w:rsid w:val="004E3C4D"/>
    <w:rPr>
      <w:rFonts w:ascii="Times New Roman" w:eastAsia="Times New Roman" w:hAnsi="Times New Roman" w:cs="Times New Roman"/>
      <w:sz w:val="28"/>
      <w:szCs w:val="20"/>
      <w:lang w:eastAsia="ru-RU"/>
    </w:rPr>
  </w:style>
  <w:style w:type="paragraph" w:customStyle="1" w:styleId="1">
    <w:name w:val="заголовок 1"/>
    <w:basedOn w:val="a"/>
    <w:next w:val="a"/>
    <w:rsid w:val="004E3C4D"/>
    <w:pPr>
      <w:keepNext/>
      <w:autoSpaceDE w:val="0"/>
      <w:autoSpaceDN w:val="0"/>
      <w:spacing w:after="0" w:line="240" w:lineRule="auto"/>
      <w:jc w:val="center"/>
      <w:outlineLvl w:val="0"/>
    </w:pPr>
    <w:rPr>
      <w:rFonts w:ascii="Times New Roman" w:eastAsia="Times New Roman" w:hAnsi="Times New Roman"/>
      <w:sz w:val="28"/>
      <w:szCs w:val="28"/>
      <w:lang w:eastAsia="ru-RU"/>
    </w:rPr>
  </w:style>
  <w:style w:type="paragraph" w:styleId="3">
    <w:name w:val="Body Text 3"/>
    <w:basedOn w:val="a"/>
    <w:link w:val="30"/>
    <w:rsid w:val="004E3C4D"/>
    <w:pPr>
      <w:spacing w:after="120"/>
    </w:pPr>
    <w:rPr>
      <w:sz w:val="16"/>
      <w:szCs w:val="16"/>
    </w:rPr>
  </w:style>
  <w:style w:type="character" w:customStyle="1" w:styleId="30">
    <w:name w:val="Основной текст 3 Знак"/>
    <w:basedOn w:val="a0"/>
    <w:link w:val="3"/>
    <w:rsid w:val="004E3C4D"/>
    <w:rPr>
      <w:rFonts w:ascii="Calibri" w:eastAsia="Calibri" w:hAnsi="Calibri" w:cs="Times New Roman"/>
      <w:sz w:val="16"/>
      <w:szCs w:val="16"/>
    </w:rPr>
  </w:style>
  <w:style w:type="paragraph" w:styleId="a5">
    <w:name w:val="Normal (Web)"/>
    <w:basedOn w:val="a"/>
    <w:uiPriority w:val="99"/>
    <w:semiHidden/>
    <w:unhideWhenUsed/>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
    <w:name w:val="msonormalbullet1.gif"/>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Strong"/>
    <w:uiPriority w:val="22"/>
    <w:qFormat/>
    <w:rsid w:val="004E3C4D"/>
    <w:rPr>
      <w:b/>
      <w:bCs/>
    </w:rPr>
  </w:style>
  <w:style w:type="paragraph" w:customStyle="1" w:styleId="style13217998830000000973msonormal">
    <w:name w:val="style_13217998830000000973msonormal"/>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3217998830000000973msolistparagraph">
    <w:name w:val="style_13217998830000000973msolistparagraph"/>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List Paragraph"/>
    <w:basedOn w:val="a"/>
    <w:uiPriority w:val="34"/>
    <w:qFormat/>
    <w:rsid w:val="004E3C4D"/>
    <w:pPr>
      <w:ind w:left="720"/>
      <w:contextualSpacing/>
    </w:pPr>
  </w:style>
  <w:style w:type="paragraph" w:customStyle="1" w:styleId="style13218655720000000678msonormal">
    <w:name w:val="style_13218655720000000678msonormal"/>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style-span">
    <w:name w:val="apple-style-span"/>
    <w:basedOn w:val="a0"/>
    <w:rsid w:val="004E3C4D"/>
  </w:style>
  <w:style w:type="character" w:customStyle="1" w:styleId="a8">
    <w:name w:val="Текст выноски Знак"/>
    <w:link w:val="a9"/>
    <w:uiPriority w:val="99"/>
    <w:semiHidden/>
    <w:rsid w:val="004E3C4D"/>
    <w:rPr>
      <w:rFonts w:ascii="Tahoma" w:eastAsia="Times New Roman" w:hAnsi="Tahoma" w:cs="Tahoma"/>
      <w:sz w:val="16"/>
      <w:szCs w:val="16"/>
    </w:rPr>
  </w:style>
  <w:style w:type="paragraph" w:styleId="a9">
    <w:name w:val="Balloon Text"/>
    <w:basedOn w:val="a"/>
    <w:link w:val="a8"/>
    <w:uiPriority w:val="99"/>
    <w:semiHidden/>
    <w:unhideWhenUsed/>
    <w:rsid w:val="004E3C4D"/>
    <w:pPr>
      <w:spacing w:after="0" w:line="240" w:lineRule="auto"/>
    </w:pPr>
    <w:rPr>
      <w:rFonts w:ascii="Tahoma" w:eastAsia="Times New Roman" w:hAnsi="Tahoma" w:cs="Tahoma"/>
      <w:sz w:val="16"/>
      <w:szCs w:val="16"/>
    </w:rPr>
  </w:style>
  <w:style w:type="character" w:customStyle="1" w:styleId="10">
    <w:name w:val="Текст выноски Знак1"/>
    <w:basedOn w:val="a0"/>
    <w:link w:val="a9"/>
    <w:uiPriority w:val="99"/>
    <w:semiHidden/>
    <w:rsid w:val="004E3C4D"/>
    <w:rPr>
      <w:rFonts w:ascii="Tahoma" w:eastAsia="Calibri" w:hAnsi="Tahoma" w:cs="Tahoma"/>
      <w:sz w:val="16"/>
      <w:szCs w:val="16"/>
    </w:rPr>
  </w:style>
  <w:style w:type="paragraph" w:customStyle="1" w:styleId="aa">
    <w:name w:val="Стиль"/>
    <w:rsid w:val="004E3C4D"/>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b">
    <w:name w:val="page number"/>
    <w:basedOn w:val="a0"/>
    <w:uiPriority w:val="99"/>
    <w:semiHidden/>
    <w:unhideWhenUsed/>
    <w:rsid w:val="004E3C4D"/>
  </w:style>
  <w:style w:type="paragraph" w:customStyle="1" w:styleId="ListParagraph">
    <w:name w:val="List Paragraph"/>
    <w:basedOn w:val="a"/>
    <w:rsid w:val="004E3C4D"/>
    <w:pPr>
      <w:ind w:left="720"/>
    </w:pPr>
  </w:style>
  <w:style w:type="paragraph" w:styleId="ac">
    <w:name w:val="header"/>
    <w:basedOn w:val="a"/>
    <w:link w:val="ad"/>
    <w:uiPriority w:val="99"/>
    <w:semiHidden/>
    <w:unhideWhenUsed/>
    <w:rsid w:val="004E3C4D"/>
    <w:pPr>
      <w:tabs>
        <w:tab w:val="center" w:pos="4677"/>
        <w:tab w:val="right" w:pos="9355"/>
      </w:tabs>
    </w:pPr>
  </w:style>
  <w:style w:type="character" w:customStyle="1" w:styleId="ad">
    <w:name w:val="Верхний колонтитул Знак"/>
    <w:basedOn w:val="a0"/>
    <w:link w:val="ac"/>
    <w:uiPriority w:val="99"/>
    <w:semiHidden/>
    <w:rsid w:val="004E3C4D"/>
    <w:rPr>
      <w:rFonts w:ascii="Calibri" w:eastAsia="Calibri" w:hAnsi="Calibri" w:cs="Times New Roman"/>
    </w:rPr>
  </w:style>
  <w:style w:type="paragraph" w:styleId="ae">
    <w:name w:val="footer"/>
    <w:basedOn w:val="a"/>
    <w:link w:val="af"/>
    <w:uiPriority w:val="99"/>
    <w:semiHidden/>
    <w:unhideWhenUsed/>
    <w:rsid w:val="004E3C4D"/>
    <w:pPr>
      <w:tabs>
        <w:tab w:val="center" w:pos="4677"/>
        <w:tab w:val="right" w:pos="9355"/>
      </w:tabs>
    </w:pPr>
  </w:style>
  <w:style w:type="character" w:customStyle="1" w:styleId="af">
    <w:name w:val="Нижний колонтитул Знак"/>
    <w:basedOn w:val="a0"/>
    <w:link w:val="ae"/>
    <w:uiPriority w:val="99"/>
    <w:semiHidden/>
    <w:rsid w:val="004E3C4D"/>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3327</Words>
  <Characters>18964</Characters>
  <Application>Microsoft Office Word</Application>
  <DocSecurity>0</DocSecurity>
  <Lines>158</Lines>
  <Paragraphs>44</Paragraphs>
  <ScaleCrop>false</ScaleCrop>
  <Company/>
  <LinksUpToDate>false</LinksUpToDate>
  <CharactersWithSpaces>22247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3</cp:revision>
  <dcterms:created xsi:type="dcterms:W3CDTF">2017-01-26T10:43:00Z</dcterms:created>
  <dcterms:modified xsi:type="dcterms:W3CDTF">2017-01-26T10:45:00Z</dcterms:modified>
</cp:coreProperties>
</file>